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widowControl w:val="0"/>
        <w:rPr>
          <w:rtl w:val="0"/>
        </w:rPr>
      </w:pPr>
    </w:p>
    <w:p>
      <w:pPr>
        <w:pStyle w:val="Обычный"/>
        <w:widowControl w:val="0"/>
        <w:jc w:val="both"/>
        <w:outlineLvl w:val="0"/>
        <w:rPr>
          <w:rtl w:val="0"/>
        </w:rPr>
      </w:pPr>
    </w:p>
    <w:p>
      <w:pPr>
        <w:pStyle w:val="Обычный"/>
        <w:widowControl w:val="0"/>
        <w:jc w:val="both"/>
        <w:outlineLvl w:val="0"/>
        <w:rPr>
          <w:rtl w:val="0"/>
        </w:rPr>
      </w:pPr>
      <w:r>
        <w:rPr>
          <w:rFonts w:hAnsi="Times New Roman" w:hint="default"/>
          <w:rtl w:val="0"/>
          <w:lang w:val="ru-RU"/>
        </w:rPr>
        <w:t>Зарегистрировано в Национальном реестре правовых актов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Республики Беларусь </w:t>
      </w:r>
      <w:r>
        <w:rPr>
          <w:rtl w:val="0"/>
          <w:lang w:val="ru-RU"/>
        </w:rPr>
        <w:t xml:space="preserve">28 </w:t>
      </w:r>
      <w:r>
        <w:rPr>
          <w:rFonts w:hAnsi="Times New Roman" w:hint="default"/>
          <w:rtl w:val="0"/>
          <w:lang w:val="ru-RU"/>
        </w:rPr>
        <w:t xml:space="preserve">июня </w:t>
      </w:r>
      <w:r>
        <w:rPr>
          <w:rtl w:val="0"/>
          <w:lang w:val="ru-RU"/>
        </w:rPr>
        <w:t xml:space="preserve">2011 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>. N 5/34029</w:t>
      </w:r>
    </w:p>
    <w:p>
      <w:pPr>
        <w:pStyle w:val="Обычный"/>
        <w:widowControl w:val="0"/>
        <w:spacing w:before="100" w:after="100"/>
        <w:rPr>
          <w:sz w:val="2"/>
          <w:szCs w:val="2"/>
        </w:rPr>
      </w:pPr>
    </w:p>
    <w:p>
      <w:pPr>
        <w:pStyle w:val="Обычный"/>
        <w:widowControl w:val="0"/>
        <w:jc w:val="both"/>
        <w:rPr>
          <w:sz w:val="2"/>
          <w:szCs w:val="2"/>
        </w:rPr>
      </w:pPr>
    </w:p>
    <w:p>
      <w:pPr>
        <w:pStyle w:val="Обычный"/>
        <w:widowControl w:val="0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ПОСТАНОВЛЕНИЕ СОВЕТА МИНИСТРОВ РЕСПУБЛИКИ БЕЛАРУСЬ</w:t>
      </w:r>
    </w:p>
    <w:p>
      <w:pPr>
        <w:pStyle w:val="Обычный"/>
        <w:widowControl w:val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22 </w:t>
      </w:r>
      <w:r>
        <w:rPr>
          <w:rFonts w:hAnsi="Times New Roman" w:hint="default"/>
          <w:b w:val="1"/>
          <w:bCs w:val="1"/>
          <w:rtl w:val="0"/>
          <w:lang w:val="ru-RU"/>
        </w:rPr>
        <w:t xml:space="preserve">июня </w:t>
      </w:r>
      <w:r>
        <w:rPr>
          <w:b w:val="1"/>
          <w:bCs w:val="1"/>
          <w:rtl w:val="0"/>
          <w:lang w:val="ru-RU"/>
        </w:rPr>
        <w:t xml:space="preserve">2011 </w:t>
      </w:r>
      <w:r>
        <w:rPr>
          <w:rFonts w:hAnsi="Times New Roman" w:hint="default"/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>. N 821</w:t>
      </w:r>
    </w:p>
    <w:p>
      <w:pPr>
        <w:pStyle w:val="Обычный"/>
        <w:widowControl w:val="0"/>
        <w:jc w:val="center"/>
        <w:rPr>
          <w:b w:val="1"/>
          <w:bCs w:val="1"/>
        </w:rPr>
      </w:pPr>
    </w:p>
    <w:p>
      <w:pPr>
        <w:pStyle w:val="Обычный"/>
        <w:widowControl w:val="0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О НЕКОТОРЫХ ВОПРОСАХ РАСПРЕДЕЛЕНИЯ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ПЕРЕРАСПРЕДЕЛЕНИЯ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НАПРАВЛЕНИЯ НА РАБОТУ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ПОСЛЕДУЮЩЕГО НАПРАВЛЕНИЯ НА РАБОТУ ВЫПУСКНИКОВ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ВОЗМЕЩЕНИЯ ЗАТРАЧЕННЫХ ГОСУДАРСТВОМ СРЕДСТВ НА ИХ ПОДГОТОВКУ И ЦЕЛЕВОЙ ПОДГОТОВКИ СПЕЦИАЛИСТОВ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РАБОЧИХ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СЛУЖАЩИХ</w:t>
      </w:r>
    </w:p>
    <w:p>
      <w:pPr>
        <w:pStyle w:val="Обычный"/>
        <w:widowControl w:val="0"/>
        <w:jc w:val="center"/>
        <w:rPr>
          <w:b w:val="1"/>
          <w:bCs w:val="1"/>
        </w:rPr>
      </w:pPr>
    </w:p>
    <w:p>
      <w:pPr>
        <w:pStyle w:val="Обычный"/>
        <w:widowControl w:val="0"/>
        <w:jc w:val="center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постановлений Совмина от </w:t>
      </w:r>
      <w:r>
        <w:rPr>
          <w:rtl w:val="0"/>
          <w:lang w:val="ru-RU"/>
        </w:rPr>
        <w:t xml:space="preserve">30.11.2011 </w:t>
      </w:r>
      <w:r>
        <w:rPr>
          <w:color w:val="0000ff"/>
          <w:u w:color="0000ff"/>
          <w:rtl w:val="0"/>
          <w:lang w:val="ru-RU"/>
        </w:rPr>
        <w:t>N 1617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09.12.2011 </w:t>
      </w:r>
      <w:r>
        <w:rPr>
          <w:color w:val="0000ff"/>
          <w:u w:color="0000ff"/>
          <w:rtl w:val="0"/>
          <w:lang w:val="ru-RU"/>
        </w:rPr>
        <w:t>N 1663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01.06.2012 </w:t>
      </w:r>
      <w:r>
        <w:rPr>
          <w:color w:val="0000ff"/>
          <w:u w:color="0000ff"/>
          <w:rtl w:val="0"/>
          <w:lang w:val="ru-RU"/>
        </w:rPr>
        <w:t>N 516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24.07.2012 </w:t>
      </w:r>
      <w:r>
        <w:rPr>
          <w:color w:val="0000ff"/>
          <w:u w:color="0000ff"/>
          <w:rtl w:val="0"/>
          <w:lang w:val="ru-RU"/>
        </w:rPr>
        <w:t>N 673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12.10.2012 </w:t>
      </w:r>
      <w:r>
        <w:rPr>
          <w:color w:val="0000ff"/>
          <w:u w:color="0000ff"/>
          <w:rtl w:val="0"/>
          <w:lang w:val="ru-RU"/>
        </w:rPr>
        <w:t>N 926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22.08.2013 </w:t>
      </w:r>
      <w:r>
        <w:rPr>
          <w:color w:val="0000ff"/>
          <w:u w:color="0000ff"/>
          <w:rtl w:val="0"/>
          <w:lang w:val="ru-RU"/>
        </w:rPr>
        <w:t>N 736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21.11.2013 </w:t>
      </w:r>
      <w:r>
        <w:rPr>
          <w:color w:val="0000ff"/>
          <w:u w:color="0000ff"/>
          <w:rtl w:val="0"/>
          <w:lang w:val="ru-RU"/>
        </w:rPr>
        <w:t>N 999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16.05.2014 </w:t>
      </w:r>
      <w:r>
        <w:rPr>
          <w:color w:val="0000ff"/>
          <w:u w:color="0000ff"/>
          <w:rtl w:val="0"/>
          <w:lang w:val="ru-RU"/>
        </w:rPr>
        <w:t>N 470</w:t>
      </w:r>
      <w:r>
        <w:rPr>
          <w:rtl w:val="0"/>
          <w:lang w:val="ru-RU"/>
        </w:rPr>
        <w:t>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На основании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8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83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8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84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6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85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пунктов </w:t>
      </w:r>
      <w:r>
        <w:rPr>
          <w:color w:val="0000ff"/>
          <w:u w:color="0000ff"/>
          <w:rtl w:val="0"/>
          <w:lang w:val="ru-RU"/>
        </w:rPr>
        <w:t>1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color w:val="0000ff"/>
          <w:u w:color="0000ff"/>
          <w:rtl w:val="0"/>
          <w:lang w:val="ru-RU"/>
        </w:rPr>
        <w:t xml:space="preserve">5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86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7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88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абзаца шестого статьи </w:t>
      </w:r>
      <w:r>
        <w:rPr>
          <w:color w:val="0000ff"/>
          <w:u w:color="0000ff"/>
          <w:rtl w:val="0"/>
          <w:lang w:val="ru-RU"/>
        </w:rPr>
        <w:t>108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 Совет Министров Республики Беларусь ПОСТАНОВЛЯЕТ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1. </w:t>
      </w:r>
      <w:r>
        <w:rPr>
          <w:rFonts w:hAnsi="Times New Roman" w:hint="default"/>
          <w:rtl w:val="0"/>
          <w:lang w:val="ru-RU"/>
        </w:rPr>
        <w:t>Утвердить прилагаемые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Положение</w:t>
        </w:r>
      </w:hyperlink>
      <w:r>
        <w:rPr>
          <w:rFonts w:hAnsi="Times New Roman" w:hint="default"/>
          <w:rtl w:val="0"/>
          <w:lang w:val="ru-RU"/>
        </w:rPr>
        <w:t xml:space="preserve"> о порядке 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перераспределения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направления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последующего направления на работу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получивших послевузовское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высшее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среднее специальное или 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техническое образование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Положение</w:t>
        </w:r>
      </w:hyperlink>
      <w:r>
        <w:rPr>
          <w:rFonts w:hAnsi="Times New Roman" w:hint="default"/>
          <w:rtl w:val="0"/>
          <w:lang w:val="ru-RU"/>
        </w:rPr>
        <w:t xml:space="preserve"> о порядке возмещения в республиканский 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местные бюджеты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государством на подготовку научного работника высшей квалификации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Положение</w:t>
        </w:r>
      </w:hyperlink>
      <w:r>
        <w:rPr>
          <w:rFonts w:hAnsi="Times New Roman" w:hint="default"/>
          <w:rtl w:val="0"/>
          <w:lang w:val="ru-RU"/>
        </w:rPr>
        <w:t xml:space="preserve"> о целевой подготовке специалистов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рабочих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служащих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2. </w:t>
      </w:r>
      <w:r>
        <w:rPr>
          <w:rFonts w:hAnsi="Times New Roman" w:hint="default"/>
          <w:rtl w:val="0"/>
          <w:lang w:val="ru-RU"/>
        </w:rPr>
        <w:t xml:space="preserve">Признать утратившими силу постановления Совета Министров Республики Беларусь согласно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приложению</w:t>
        </w:r>
      </w:hyperlink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 </w:t>
      </w:r>
      <w:r>
        <w:rPr>
          <w:rFonts w:hAnsi="Times New Roman" w:hint="default"/>
          <w:rtl w:val="0"/>
          <w:lang w:val="ru-RU"/>
        </w:rPr>
        <w:t xml:space="preserve">Настоящее постановление вступает в силу с </w:t>
      </w:r>
      <w:r>
        <w:rPr>
          <w:rtl w:val="0"/>
          <w:lang w:val="ru-RU"/>
        </w:rPr>
        <w:t xml:space="preserve">1 </w:t>
      </w:r>
      <w:r>
        <w:rPr>
          <w:rFonts w:hAnsi="Times New Roman" w:hint="default"/>
          <w:rtl w:val="0"/>
          <w:lang w:val="ru-RU"/>
        </w:rPr>
        <w:t xml:space="preserve">сентября </w:t>
      </w:r>
      <w:r>
        <w:rPr>
          <w:rtl w:val="0"/>
          <w:lang w:val="ru-RU"/>
        </w:rPr>
        <w:t xml:space="preserve">2011 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46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Премьер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министр Республики Беларусь</w:t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righ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Мясникович</w:t>
            </w:r>
          </w:p>
        </w:tc>
      </w:tr>
    </w:tbl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                                 УТВЕРЖДЕНО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                                 Постановление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                                 Совета Министров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                                 Республики Беларусь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                                       22.06.2011 N 821</w:t>
      </w: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ПОЛОЖЕНИЕ</w:t>
      </w:r>
    </w:p>
    <w:p>
      <w:pPr>
        <w:pStyle w:val="Обычный"/>
        <w:widowControl w:val="0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 xml:space="preserve">О ПОРЯДКЕ ВОЗМЕЩЕНИЯ В РЕСПУБЛИКАНСКИЙ И </w:t>
      </w:r>
      <w:r>
        <w:rPr>
          <w:b w:val="1"/>
          <w:bCs w:val="1"/>
          <w:rtl w:val="0"/>
          <w:lang w:val="ru-RU"/>
        </w:rPr>
        <w:t>(</w:t>
      </w:r>
      <w:r>
        <w:rPr>
          <w:rFonts w:hAnsi="Times New Roman" w:hint="default"/>
          <w:b w:val="1"/>
          <w:bCs w:val="1"/>
          <w:rtl w:val="0"/>
          <w:lang w:val="ru-RU"/>
        </w:rPr>
        <w:t>ИЛИ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rFonts w:hAnsi="Times New Roman" w:hint="default"/>
          <w:b w:val="1"/>
          <w:bCs w:val="1"/>
          <w:rtl w:val="0"/>
          <w:lang w:val="ru-RU"/>
        </w:rPr>
        <w:t>МЕСТНЫЕ БЮДЖЕТЫ СРЕДСТВ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ЗАТРАЧЕННЫХ ГОСУДАРСТВОМ НА ПОДГОТОВКУ НАУЧНОГО РАБОТНИКА ВЫСШЕЙ КВАЛИФИКАЦИИ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СПЕЦИАЛИСТА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РАБОЧЕГО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СЛУЖАЩЕГО</w:t>
      </w:r>
    </w:p>
    <w:p>
      <w:pPr>
        <w:pStyle w:val="Обычный"/>
        <w:widowControl w:val="0"/>
        <w:jc w:val="center"/>
        <w:rPr>
          <w:b w:val="1"/>
          <w:bCs w:val="1"/>
        </w:rPr>
      </w:pPr>
    </w:p>
    <w:p>
      <w:pPr>
        <w:pStyle w:val="Обычный"/>
        <w:widowControl w:val="0"/>
        <w:jc w:val="center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постановлений Совмина от </w:t>
      </w:r>
      <w:r>
        <w:rPr>
          <w:rtl w:val="0"/>
          <w:lang w:val="ru-RU"/>
        </w:rPr>
        <w:t xml:space="preserve">30.11.2011 </w:t>
      </w:r>
      <w:r>
        <w:rPr>
          <w:color w:val="0000ff"/>
          <w:u w:color="0000ff"/>
          <w:rtl w:val="0"/>
          <w:lang w:val="ru-RU"/>
        </w:rPr>
        <w:t>N 1617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09.12.2011 </w:t>
      </w:r>
      <w:r>
        <w:rPr>
          <w:color w:val="0000ff"/>
          <w:u w:color="0000ff"/>
          <w:rtl w:val="0"/>
          <w:lang w:val="ru-RU"/>
        </w:rPr>
        <w:t>N 1663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01.06.2012 </w:t>
      </w:r>
      <w:r>
        <w:rPr>
          <w:color w:val="0000ff"/>
          <w:u w:color="0000ff"/>
          <w:rtl w:val="0"/>
          <w:lang w:val="ru-RU"/>
        </w:rPr>
        <w:t>N 516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24.07.2012 </w:t>
      </w:r>
      <w:r>
        <w:rPr>
          <w:color w:val="0000ff"/>
          <w:u w:color="0000ff"/>
          <w:rtl w:val="0"/>
          <w:lang w:val="ru-RU"/>
        </w:rPr>
        <w:t>N 673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22.08.2013 </w:t>
      </w:r>
      <w:r>
        <w:rPr>
          <w:color w:val="0000ff"/>
          <w:u w:color="0000ff"/>
          <w:rtl w:val="0"/>
          <w:lang w:val="ru-RU"/>
        </w:rPr>
        <w:t>N 736</w:t>
      </w:r>
      <w:r>
        <w:rPr>
          <w:rtl w:val="0"/>
          <w:lang w:val="ru-RU"/>
        </w:rPr>
        <w:t>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1. </w:t>
      </w:r>
      <w:r>
        <w:rPr>
          <w:rFonts w:hAnsi="Times New Roman" w:hint="default"/>
          <w:rtl w:val="0"/>
          <w:lang w:val="ru-RU"/>
        </w:rPr>
        <w:t>Настоящим Положением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разработанным на основании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7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88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определяется порядок расчета и возмещения средств в республиканский 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местные бюджеты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государством на подготовку научного работника высшей квалификации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служащего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затраченные средства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2. </w:t>
      </w:r>
      <w:r>
        <w:rPr>
          <w:rFonts w:hAnsi="Times New Roman" w:hint="default"/>
          <w:rtl w:val="0"/>
          <w:lang w:val="ru-RU"/>
        </w:rPr>
        <w:t>Возмещение затраченных средств производится выпускниками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которым место работы предоставлено путем 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направленными на работу в соответствии с </w:t>
      </w:r>
      <w:r>
        <w:rPr>
          <w:rFonts w:hAnsi="Times New Roman" w:hint="default"/>
          <w:color w:val="0000ff"/>
          <w:u w:color="0000ff"/>
          <w:rtl w:val="0"/>
          <w:lang w:val="ru-RU"/>
        </w:rPr>
        <w:t>договором</w:t>
      </w:r>
      <w:r>
        <w:rPr>
          <w:rFonts w:hAnsi="Times New Roman" w:hint="default"/>
          <w:rtl w:val="0"/>
          <w:lang w:val="ru-RU"/>
        </w:rPr>
        <w:t xml:space="preserve"> о подготовке научного работника высшей квалификации за счет средств республиканского бюджета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договором о целевой подготовке 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 и не отработавшими установленный срок обязательной работы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Обязанность по возмещению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на подготовку 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 на условиях целевой подготовки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солидарно несет организация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заказчик кадров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если договор о целевой подготовке 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 будет расторгнут с нарушением порядка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установленного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Положением</w:t>
        </w:r>
      </w:hyperlink>
      <w:r>
        <w:rPr>
          <w:rFonts w:hAnsi="Times New Roman" w:hint="default"/>
          <w:rtl w:val="0"/>
          <w:lang w:val="ru-RU"/>
        </w:rPr>
        <w:t xml:space="preserve"> о целевой подготовке специалистов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рабочих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служащих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Возмещение затраченных средств лицами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обучавшимися или получившими образование по специальностям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направлениям специальностей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специализациям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для Вооруженных Сил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других войск и воинских формирований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Следственного комитета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Государственного комитета судебных экспертиз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внутренних дел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финансовых расследований Комитета государственного контроля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и подразделений по чрезвычайным ситуациям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осуществляется в случаях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предусмотренных законодательством о прохождении соответствующей службы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постановлений Совмина от </w:t>
      </w:r>
      <w:r>
        <w:rPr>
          <w:rtl w:val="0"/>
          <w:lang w:val="ru-RU"/>
        </w:rPr>
        <w:t xml:space="preserve">09.12.2011 </w:t>
      </w:r>
      <w:r>
        <w:rPr>
          <w:color w:val="0000ff"/>
          <w:u w:color="0000ff"/>
          <w:rtl w:val="0"/>
          <w:lang w:val="ru-RU"/>
        </w:rPr>
        <w:t>N 1663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22.08.2013 </w:t>
      </w:r>
      <w:r>
        <w:rPr>
          <w:color w:val="0000ff"/>
          <w:u w:color="0000ff"/>
          <w:rtl w:val="0"/>
          <w:lang w:val="ru-RU"/>
        </w:rPr>
        <w:t>N 736</w:t>
      </w:r>
      <w:r>
        <w:rPr>
          <w:rtl w:val="0"/>
          <w:lang w:val="ru-RU"/>
        </w:rPr>
        <w:t>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 </w:t>
      </w:r>
      <w:r>
        <w:rPr>
          <w:rFonts w:hAnsi="Times New Roman" w:hint="default"/>
          <w:rtl w:val="0"/>
          <w:lang w:val="ru-RU"/>
        </w:rPr>
        <w:t xml:space="preserve">Выпускник вправе отказаться от работы по распределению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перераспределению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или от направления на работу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последующего направления на работу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в соответствии с договором о подготовке научного работника высшей квалификации за счет средств республиканского бюджета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договором о целевой подготовке 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 и добровольно возместить затраченные средства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01.06.2012 N 516)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Для возмещения затраченных средств выпускник обращается в учреждение образования или государственную организацию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реализующую образовательные программы послевузовского образования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организация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за расчетом суммы затраченных средств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4. </w:t>
      </w:r>
      <w:r>
        <w:rPr>
          <w:rFonts w:hAnsi="Times New Roman" w:hint="default"/>
          <w:rtl w:val="0"/>
          <w:lang w:val="ru-RU"/>
        </w:rPr>
        <w:t xml:space="preserve">В случае неприбытия выпускника к месту работы или к месту прохождения интернатуры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имеющих высшее медицинское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фармацевтическое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образование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 xml:space="preserve">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организацию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выдавшее выпускнику направление на работу или направление в интернатуру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 указанием причин и приложением подтверждающих их документов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том числе подтверждающих право выпускника на освобождение от возмещения затраченных средств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постановлений Совмина от </w:t>
      </w:r>
      <w:r>
        <w:rPr>
          <w:rtl w:val="0"/>
          <w:lang w:val="ru-RU"/>
        </w:rPr>
        <w:t xml:space="preserve">01.06.2012 </w:t>
      </w:r>
      <w:r>
        <w:rPr>
          <w:color w:val="0000ff"/>
          <w:u w:color="0000ff"/>
          <w:rtl w:val="0"/>
          <w:lang w:val="ru-RU"/>
        </w:rPr>
        <w:t>N 516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24.07.2012 </w:t>
      </w:r>
      <w:r>
        <w:rPr>
          <w:color w:val="0000ff"/>
          <w:u w:color="0000ff"/>
          <w:rtl w:val="0"/>
          <w:lang w:val="ru-RU"/>
        </w:rPr>
        <w:t>N 673</w:t>
      </w:r>
      <w:r>
        <w:rPr>
          <w:rtl w:val="0"/>
          <w:lang w:val="ru-RU"/>
        </w:rPr>
        <w:t>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Освобождаются от возмещения затраченных средств выпускники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определенные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пунктах </w:t>
      </w:r>
      <w:r>
        <w:rPr>
          <w:color w:val="0000ff"/>
          <w:u w:color="0000ff"/>
          <w:rtl w:val="0"/>
          <w:lang w:val="ru-RU"/>
        </w:rPr>
        <w:t>2</w:t>
      </w:r>
      <w:r>
        <w:rPr>
          <w:rtl w:val="0"/>
          <w:lang w:val="ru-RU"/>
        </w:rPr>
        <w:t xml:space="preserve"> - </w:t>
      </w:r>
      <w:r>
        <w:rPr>
          <w:color w:val="0000ff"/>
          <w:u w:color="0000ff"/>
          <w:rtl w:val="0"/>
          <w:lang w:val="ru-RU"/>
        </w:rPr>
        <w:t xml:space="preserve">6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88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5. </w:t>
      </w:r>
      <w:r>
        <w:rPr>
          <w:rFonts w:hAnsi="Times New Roman" w:hint="default"/>
          <w:rtl w:val="0"/>
          <w:lang w:val="ru-RU"/>
        </w:rPr>
        <w:t xml:space="preserve">Учреждение образования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организация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в месячный срок со дня получения документов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названных в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пункте 4</w:t>
        </w:r>
      </w:hyperlink>
      <w:r>
        <w:rPr>
          <w:rFonts w:hAnsi="Times New Roman" w:hint="default"/>
          <w:rtl w:val="0"/>
          <w:lang w:val="ru-RU"/>
        </w:rPr>
        <w:t xml:space="preserve"> настоящего Положения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либо в случае неполучения от нанимателя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01.06.2012 N 516)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Принятое решение оформляется приказом руководителя учреждения образования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организации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6. </w:t>
      </w:r>
      <w:r>
        <w:rPr>
          <w:rFonts w:hAnsi="Times New Roman" w:hint="default"/>
          <w:rtl w:val="0"/>
          <w:lang w:val="ru-RU"/>
        </w:rPr>
        <w:t>При принятии решения о возмещении выпускником затраченных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в случае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указанном в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пункте 3</w:t>
        </w:r>
      </w:hyperlink>
      <w:r>
        <w:rPr>
          <w:rFonts w:hAnsi="Times New Roman" w:hint="default"/>
          <w:rtl w:val="0"/>
          <w:lang w:val="ru-RU"/>
        </w:rPr>
        <w:t xml:space="preserve"> настоящего Положения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расчет их суммы производится в соответствии с порядком расчета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государством на подготовку научного работника высшей квалификации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согласно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приложению 1</w:t>
        </w:r>
      </w:hyperlink>
      <w:r>
        <w:rPr>
          <w:rFonts w:hAnsi="Times New Roman" w:hint="default"/>
          <w:rtl w:val="0"/>
          <w:lang w:val="ru-RU"/>
        </w:rPr>
        <w:t xml:space="preserve"> с учетом отработанного срока обязательной работы и оформляется по форме согласно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приложению 2</w:t>
        </w:r>
      </w:hyperlink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</w:t>
      </w:r>
      <w:r>
        <w:rPr>
          <w:rtl w:val="0"/>
          <w:lang w:val="ru-RU"/>
        </w:rPr>
        <w:t xml:space="preserve">. 6 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01.06.2012 N 516)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7. </w:t>
      </w:r>
      <w:r>
        <w:rPr>
          <w:rFonts w:hAnsi="Times New Roman" w:hint="default"/>
          <w:rtl w:val="0"/>
          <w:lang w:val="ru-RU"/>
        </w:rPr>
        <w:t>Копия приказа руководителя и расчет суммы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подлежащих возмещению в бюджет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направляются выпускнику с извещением о необходимости возмещения затраченных средств в добровольном порядке в шестимесячный срок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8. </w:t>
      </w:r>
      <w:r>
        <w:rPr>
          <w:rFonts w:hAnsi="Times New Roman" w:hint="default"/>
          <w:rtl w:val="0"/>
          <w:lang w:val="ru-RU"/>
        </w:rPr>
        <w:t xml:space="preserve">По истечении шестимесячного срока при отсутствии добровольного возмещения затраченных средств учреждение образования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организация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осуществляет их взыскание в судебном порядке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9. </w:t>
      </w:r>
      <w:r>
        <w:rPr>
          <w:rFonts w:hAnsi="Times New Roman" w:hint="default"/>
          <w:rtl w:val="0"/>
          <w:lang w:val="ru-RU"/>
        </w:rPr>
        <w:t>Затраченные средства возмещаются в доход бюджета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из которого осуществлялось финансирование подготовки научного работника высшей квалификации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10. </w:t>
      </w:r>
      <w:r>
        <w:rPr>
          <w:rFonts w:hAnsi="Times New Roman" w:hint="default"/>
          <w:rtl w:val="0"/>
          <w:lang w:val="ru-RU"/>
        </w:rPr>
        <w:t xml:space="preserve">При принятии решения об освобождении от возмещения затраченных средств учреждение образования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организация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извещает об этом выпускника и выдает ему справку о самостоятельном трудоустройстве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11. </w:t>
      </w:r>
      <w:r>
        <w:rPr>
          <w:rFonts w:hAnsi="Times New Roman" w:hint="default"/>
          <w:rtl w:val="0"/>
          <w:lang w:val="ru-RU"/>
        </w:rPr>
        <w:t>Для рассмотрения вопроса о получении справки о самостоятельном трудоустройстве выпускник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работающий по распределению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перераспределению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а также выпускник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направленный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перенаправленный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на работу в соответствии с </w:t>
      </w:r>
      <w:r>
        <w:rPr>
          <w:rFonts w:hAnsi="Times New Roman" w:hint="default"/>
          <w:color w:val="0000ff"/>
          <w:u w:color="0000ff"/>
          <w:rtl w:val="0"/>
          <w:lang w:val="ru-RU"/>
        </w:rPr>
        <w:t>договором</w:t>
      </w:r>
      <w:r>
        <w:rPr>
          <w:rFonts w:hAnsi="Times New Roman" w:hint="default"/>
          <w:rtl w:val="0"/>
          <w:lang w:val="ru-RU"/>
        </w:rPr>
        <w:t xml:space="preserve"> о подготовке научного работника высшей квалификации за счет средств республиканского бюджета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договором о целевой подготовке специалиста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приступивший к работе и не отработавший установленный срок обязательной работы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обращается в учреждение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направившее его на работу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При обращении предъявляется паспорт или иной документ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удостоверяющий личность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представляются следующие документы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подтверждающие право на получение справки о самостоятельном трудоустройстве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единого билета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детей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сирот и детей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оставшихся без попечения родителей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для лиц из числа детей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сирот и детей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оставшихся без попечения родителей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свидетельство</w:t>
      </w:r>
      <w:r>
        <w:rPr>
          <w:rFonts w:hAnsi="Times New Roman" w:hint="default"/>
          <w:rtl w:val="0"/>
          <w:lang w:val="ru-RU"/>
        </w:rPr>
        <w:t xml:space="preserve"> о смерти родителя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для лиц в возрасте от </w:t>
      </w:r>
      <w:r>
        <w:rPr>
          <w:rtl w:val="0"/>
          <w:lang w:val="ru-RU"/>
        </w:rPr>
        <w:t xml:space="preserve">18 </w:t>
      </w:r>
      <w:r>
        <w:rPr>
          <w:rFonts w:hAnsi="Times New Roman" w:hint="default"/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23 </w:t>
      </w:r>
      <w:r>
        <w:rPr>
          <w:rFonts w:hAnsi="Times New Roman" w:hint="default"/>
          <w:rtl w:val="0"/>
          <w:lang w:val="ru-RU"/>
        </w:rPr>
        <w:t>лет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потерявших последнего из родителей в период обучения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</w:t>
      </w:r>
      <w:r>
        <w:rPr>
          <w:rFonts w:hAnsi="Times New Roman" w:hint="default"/>
          <w:color w:val="0000ff"/>
          <w:u w:color="0000ff"/>
          <w:rtl w:val="0"/>
          <w:lang w:val="ru-RU"/>
        </w:rPr>
        <w:t>удостоверения</w:t>
      </w:r>
      <w:r>
        <w:rPr>
          <w:rFonts w:hAnsi="Times New Roman" w:hint="default"/>
          <w:rtl w:val="0"/>
          <w:lang w:val="ru-RU"/>
        </w:rPr>
        <w:t xml:space="preserve"> пострадавшего от катастрофы на Чернобыльской АЭС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других радиационных аварий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имеющих право на льготы в соответствии со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статьей </w:t>
      </w:r>
      <w:r>
        <w:rPr>
          <w:color w:val="0000ff"/>
          <w:u w:color="0000ff"/>
          <w:rtl w:val="0"/>
          <w:lang w:val="ru-RU"/>
        </w:rPr>
        <w:t>18</w:t>
      </w:r>
      <w:r>
        <w:rPr>
          <w:rFonts w:hAnsi="Times New Roman" w:hint="default"/>
          <w:rtl w:val="0"/>
          <w:lang w:val="ru-RU"/>
        </w:rPr>
        <w:t xml:space="preserve"> Закона Республики Беларусь от </w:t>
      </w:r>
      <w:r>
        <w:rPr>
          <w:rtl w:val="0"/>
          <w:lang w:val="ru-RU"/>
        </w:rPr>
        <w:t xml:space="preserve">6 </w:t>
      </w:r>
      <w:r>
        <w:rPr>
          <w:rFonts w:hAnsi="Times New Roman" w:hint="default"/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2009 </w:t>
      </w:r>
      <w:r>
        <w:rPr>
          <w:rFonts w:hAnsi="Times New Roman" w:hint="default"/>
          <w:rtl w:val="0"/>
          <w:lang w:val="ru-RU"/>
        </w:rPr>
        <w:t xml:space="preserve">года </w:t>
      </w:r>
      <w:r>
        <w:rPr>
          <w:rtl w:val="0"/>
          <w:lang w:val="ru-RU"/>
        </w:rPr>
        <w:t>"</w:t>
      </w:r>
      <w:r>
        <w:rPr>
          <w:rFonts w:hAnsi="Times New Roman" w:hint="default"/>
          <w:rtl w:val="0"/>
          <w:lang w:val="ru-RU"/>
        </w:rPr>
        <w:t>О социальной защите граждан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пострадавших от катастрофы на Чернобыльской АЭС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других радиационных аварий</w:t>
      </w:r>
      <w:r>
        <w:rPr>
          <w:rtl w:val="0"/>
          <w:lang w:val="ru-RU"/>
        </w:rPr>
        <w:t>" (</w:t>
      </w:r>
      <w:r>
        <w:rPr>
          <w:rFonts w:hAnsi="Times New Roman" w:hint="default"/>
          <w:rtl w:val="0"/>
          <w:lang w:val="ru-RU"/>
        </w:rPr>
        <w:t>Национальный реестр правовых актов Республики Беларусь</w:t>
      </w:r>
      <w:r>
        <w:rPr>
          <w:rtl w:val="0"/>
          <w:lang w:val="ru-RU"/>
        </w:rPr>
        <w:t xml:space="preserve">, 2009 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>., N 17, 2/1561);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военного </w:t>
      </w:r>
      <w:r>
        <w:rPr>
          <w:rFonts w:hAnsi="Times New Roman" w:hint="default"/>
          <w:color w:val="0000ff"/>
          <w:u w:color="0000ff"/>
          <w:rtl w:val="0"/>
          <w:lang w:val="ru-RU"/>
        </w:rPr>
        <w:t>билета</w:t>
      </w:r>
      <w:r>
        <w:rPr>
          <w:rtl w:val="0"/>
          <w:lang w:val="ru-RU"/>
        </w:rPr>
        <w:t xml:space="preserve"> 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которым место работы было предоставлено путем 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направленных на работу в соответствии с договором о подготовке научного работника высшей квалификации за счет средств республиканского бюджета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призванных на военную службу по призыву в Вооруженные Силы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другие войска и воинские формирования Республики Беларусь и уволенных с нее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документ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подтверждающий возмещение затраченных средств</w:t>
      </w:r>
      <w:r>
        <w:rPr>
          <w:rtl w:val="0"/>
          <w:lang w:val="ru-RU"/>
        </w:rPr>
        <w:t xml:space="preserve">, - </w:t>
      </w:r>
      <w:r>
        <w:rPr>
          <w:rFonts w:hAnsi="Times New Roman" w:hint="default"/>
          <w:rtl w:val="0"/>
          <w:lang w:val="ru-RU"/>
        </w:rPr>
        <w:t>в случае добровольного возмещения затраченных средств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решение суда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в случае вступления в законную силу решения суда о взыскании в республиканский 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местные бюджеты затраченных средств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Рассмотрение вопроса о получении справки о самостоятельном трудоустройстве выпускниками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указанными в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абзаце первом части первой</w:t>
        </w:r>
      </w:hyperlink>
      <w:r>
        <w:rPr>
          <w:rFonts w:hAnsi="Times New Roman" w:hint="default"/>
          <w:rtl w:val="0"/>
          <w:lang w:val="ru-RU"/>
        </w:rPr>
        <w:t xml:space="preserve"> настоящего пункта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которые освобождаются от возмещения затраченных средств согласно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статье </w:t>
      </w:r>
      <w:r>
        <w:rPr>
          <w:color w:val="0000ff"/>
          <w:u w:color="0000ff"/>
          <w:rtl w:val="0"/>
          <w:lang w:val="ru-RU"/>
        </w:rPr>
        <w:t>88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 при невозможности предоставления нового места работы путем перераспределения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последующего направления на работу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осуществляется на основании документов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представленных такими выпускниками для рассмотрения вопроса о перераспределении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последующем направлении на работу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Копии документов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указанных в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части первой</w:t>
        </w:r>
      </w:hyperlink>
      <w:r>
        <w:rPr>
          <w:rFonts w:hAnsi="Times New Roman" w:hint="default"/>
          <w:rtl w:val="0"/>
          <w:lang w:val="ru-RU"/>
        </w:rPr>
        <w:t xml:space="preserve"> настоящего пункта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направившем выпускника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руководителем или уполномоченным им лицом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</w:t>
      </w:r>
      <w:r>
        <w:rPr>
          <w:rtl w:val="0"/>
          <w:lang w:val="ru-RU"/>
        </w:rPr>
        <w:t xml:space="preserve">. 11 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12. </w:t>
      </w:r>
      <w:r>
        <w:rPr>
          <w:rFonts w:hAnsi="Times New Roman" w:hint="default"/>
          <w:rtl w:val="0"/>
          <w:lang w:val="ru-RU"/>
        </w:rPr>
        <w:t xml:space="preserve">Контроль за своевременным и полным возмещением затраченных средств осуществляют учреждения образования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организации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right"/>
        <w:outlineLvl w:val="1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Приложение </w:t>
      </w:r>
      <w:r>
        <w:rPr>
          <w:rtl w:val="0"/>
          <w:lang w:val="ru-RU"/>
        </w:rPr>
        <w:t>1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к Положению о порядке возмещения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в республиканский 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местные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бюджеты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государством на подготовку научного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работника высшей квалификации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редакции постановления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Совета Министров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Республики Беларусь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tl w:val="0"/>
          <w:lang w:val="ru-RU"/>
        </w:rPr>
        <w:t>01.06.2012</w:t>
      </w:r>
      <w:r>
        <w:rPr>
          <w:rFonts w:hAnsi="Times New Roman" w:hint="default"/>
          <w:rtl w:val="0"/>
          <w:lang w:val="ru-RU"/>
        </w:rPr>
        <w:t> </w:t>
      </w:r>
      <w:r>
        <w:rPr>
          <w:rtl w:val="0"/>
          <w:lang w:val="ru-RU"/>
        </w:rPr>
        <w:t>N</w:t>
      </w:r>
      <w:r>
        <w:rPr>
          <w:rFonts w:hAnsi="Times New Roman" w:hint="default"/>
          <w:rtl w:val="0"/>
          <w:lang w:val="ru-RU"/>
        </w:rPr>
        <w:t> </w:t>
      </w:r>
      <w:r>
        <w:rPr>
          <w:rtl w:val="0"/>
          <w:lang w:val="ru-RU"/>
        </w:rPr>
        <w:t>516)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ПОРЯДОК</w:t>
      </w:r>
    </w:p>
    <w:p>
      <w:pPr>
        <w:pStyle w:val="Обычный"/>
        <w:widowControl w:val="0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РАСЧЕТА СРЕДСТВ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ЗАТРАЧЕННЫХ ГОСУДАРСТВОМ НА ПОДГОТОВКУ НАУЧНОГО РАБОТНИКА ВЫСШЕЙ КВАЛИФИКАЦИИ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СПЕЦИАЛИСТА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РАБОЧЕГО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СЛУЖАЩЕГО</w:t>
      </w:r>
    </w:p>
    <w:p>
      <w:pPr>
        <w:pStyle w:val="Обычный"/>
        <w:widowControl w:val="0"/>
        <w:jc w:val="center"/>
        <w:rPr>
          <w:b w:val="1"/>
          <w:bCs w:val="1"/>
        </w:rPr>
      </w:pPr>
    </w:p>
    <w:p>
      <w:pPr>
        <w:pStyle w:val="Обычный"/>
        <w:widowControl w:val="0"/>
        <w:jc w:val="center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01.06.2012 N 516)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1. </w:t>
      </w:r>
      <w:r>
        <w:rPr>
          <w:rFonts w:hAnsi="Times New Roman" w:hint="default"/>
          <w:rtl w:val="0"/>
          <w:lang w:val="ru-RU"/>
        </w:rPr>
        <w:t>Настоящим порядком определяются состав и механизм расчета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государством на подготовку научного работника высшей квалификации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подлежащих возмещению в республиканский 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местный бюджеты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2. </w:t>
      </w:r>
      <w:r>
        <w:rPr>
          <w:rFonts w:hAnsi="Times New Roman" w:hint="default"/>
          <w:rtl w:val="0"/>
          <w:lang w:val="ru-RU"/>
        </w:rPr>
        <w:t>Сумма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государством на подготовку научного работника высшей квалификации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подлежащих возмещению в республиканский 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местный бюджеты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рассчитывается исходя из среднемесячной стоимости подготовки одного обучающегося за весь период подготовки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умноженной на корректирующий коэффициент и количество полных месяцев подготовки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Полученное произведение делится на количество месяцев в зависимости от установленного </w:t>
      </w:r>
      <w:r>
        <w:rPr>
          <w:rFonts w:hAnsi="Times New Roman" w:hint="default"/>
          <w:color w:val="0000ff"/>
          <w:u w:color="0000ff"/>
          <w:rtl w:val="0"/>
          <w:lang w:val="ru-RU"/>
        </w:rPr>
        <w:t>срока</w:t>
      </w:r>
      <w:r>
        <w:rPr>
          <w:rFonts w:hAnsi="Times New Roman" w:hint="default"/>
          <w:rtl w:val="0"/>
          <w:lang w:val="ru-RU"/>
        </w:rPr>
        <w:t xml:space="preserve"> обязательной работы и умножается на количество неотработанных полных месяцев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При этом месяцы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 которых число неотработанных календарных дней составляет </w:t>
      </w:r>
      <w:r>
        <w:rPr>
          <w:rtl w:val="0"/>
          <w:lang w:val="ru-RU"/>
        </w:rPr>
        <w:t xml:space="preserve">15 </w:t>
      </w:r>
      <w:r>
        <w:rPr>
          <w:rFonts w:hAnsi="Times New Roman" w:hint="default"/>
          <w:rtl w:val="0"/>
          <w:lang w:val="ru-RU"/>
        </w:rPr>
        <w:t>и более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включаются в неотработанный период как полные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менее </w:t>
      </w:r>
      <w:r>
        <w:rPr>
          <w:rtl w:val="0"/>
          <w:lang w:val="ru-RU"/>
        </w:rPr>
        <w:t xml:space="preserve">15 </w:t>
      </w:r>
      <w:r>
        <w:rPr>
          <w:rFonts w:hAnsi="Times New Roman" w:hint="default"/>
          <w:rtl w:val="0"/>
          <w:lang w:val="ru-RU"/>
        </w:rPr>
        <w:t xml:space="preserve">календарных дней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не включаются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Корректирующий коэффициент исчисляется путем деления среднемесячной стоимости подготовки одного обучающегося в последний календарный год подготовки на среднемесячную стоимость подготовки одного обучающегося за весь период подготовки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В период подготовки входят неполные календарные годы обучения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год поступления и год окончания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полные календарные годы обучения и каникулы в соответствии с учебным планом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 которому осуществлялась подготовка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Период подготовки определяется в полных месяцах подготовки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Месяцы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 которых число календарных дней обучения составляет </w:t>
      </w:r>
      <w:r>
        <w:rPr>
          <w:rtl w:val="0"/>
          <w:lang w:val="ru-RU"/>
        </w:rPr>
        <w:t xml:space="preserve">15 </w:t>
      </w:r>
      <w:r>
        <w:rPr>
          <w:rFonts w:hAnsi="Times New Roman" w:hint="default"/>
          <w:rtl w:val="0"/>
          <w:lang w:val="ru-RU"/>
        </w:rPr>
        <w:t>и более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включаются в период подготовки как полные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менее </w:t>
      </w:r>
      <w:r>
        <w:rPr>
          <w:rtl w:val="0"/>
          <w:lang w:val="ru-RU"/>
        </w:rPr>
        <w:t xml:space="preserve">15 </w:t>
      </w:r>
      <w:r>
        <w:rPr>
          <w:rFonts w:hAnsi="Times New Roman" w:hint="default"/>
          <w:rtl w:val="0"/>
          <w:lang w:val="ru-RU"/>
        </w:rPr>
        <w:t xml:space="preserve">календарных дней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не включаются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Расчет суммы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затраченных государством на подготовку специалиста с высшим образованием </w:t>
      </w:r>
      <w:r>
        <w:rPr>
          <w:rtl w:val="0"/>
          <w:lang w:val="ru-RU"/>
        </w:rPr>
        <w:t xml:space="preserve">I </w:t>
      </w:r>
      <w:r>
        <w:rPr>
          <w:rFonts w:hAnsi="Times New Roman" w:hint="default"/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II </w:t>
      </w:r>
      <w:r>
        <w:rPr>
          <w:rFonts w:hAnsi="Times New Roman" w:hint="default"/>
          <w:rtl w:val="0"/>
          <w:lang w:val="ru-RU"/>
        </w:rPr>
        <w:t>ступени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 случае неотработки им установленных сроков обязательной работы после окончания обучения на </w:t>
      </w:r>
      <w:r>
        <w:rPr>
          <w:rtl w:val="0"/>
          <w:lang w:val="ru-RU"/>
        </w:rPr>
        <w:t xml:space="preserve">II </w:t>
      </w:r>
      <w:r>
        <w:rPr>
          <w:rFonts w:hAnsi="Times New Roman" w:hint="default"/>
          <w:rtl w:val="0"/>
          <w:lang w:val="ru-RU"/>
        </w:rPr>
        <w:t>ступени высшего образования производится за весь период подготовки на уровне высшего образования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 </w:t>
      </w:r>
      <w:r>
        <w:rPr>
          <w:rFonts w:hAnsi="Times New Roman" w:hint="default"/>
          <w:rtl w:val="0"/>
          <w:lang w:val="ru-RU"/>
        </w:rPr>
        <w:t>В состав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государством на подготовку 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включаются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3.1. </w:t>
      </w:r>
      <w:r>
        <w:rPr>
          <w:rFonts w:hAnsi="Times New Roman" w:hint="default"/>
          <w:rtl w:val="0"/>
          <w:lang w:val="ru-RU"/>
        </w:rPr>
        <w:t>текущие фактические расходы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3.2. </w:t>
      </w:r>
      <w:r>
        <w:rPr>
          <w:rFonts w:hAnsi="Times New Roman" w:hint="default"/>
          <w:rtl w:val="0"/>
          <w:lang w:val="ru-RU"/>
        </w:rPr>
        <w:t xml:space="preserve">расходы на выплату стипендий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за исключением материальной помощи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оказанной в период подготовки</w:t>
      </w:r>
      <w:r>
        <w:rPr>
          <w:rtl w:val="0"/>
          <w:lang w:val="ru-RU"/>
        </w:rPr>
        <w:t>);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3.3. </w:t>
      </w:r>
      <w:r>
        <w:rPr>
          <w:rFonts w:hAnsi="Times New Roman" w:hint="default"/>
          <w:rtl w:val="0"/>
          <w:lang w:val="ru-RU"/>
        </w:rPr>
        <w:t xml:space="preserve">расходы на обеспечение бесплатным питанием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по денежным нормам расходов на питание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если таковые имели место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3.4. </w:t>
      </w:r>
      <w:r>
        <w:rPr>
          <w:rFonts w:hAnsi="Times New Roman" w:hint="default"/>
          <w:rtl w:val="0"/>
          <w:lang w:val="ru-RU"/>
        </w:rPr>
        <w:t>расходы на выплату денежной помощи выпускникам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направленным для работы в качестве педагогических работников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3.5. </w:t>
      </w:r>
      <w:r>
        <w:rPr>
          <w:rFonts w:hAnsi="Times New Roman" w:hint="default"/>
          <w:rtl w:val="0"/>
          <w:lang w:val="ru-RU"/>
        </w:rPr>
        <w:t>расходы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финансируемые за счет средств республиканского бюджета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связанные с организацией обучения за рубежом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если таковые имели место в период подготовки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4. </w:t>
      </w:r>
      <w:r>
        <w:rPr>
          <w:rFonts w:hAnsi="Times New Roman" w:hint="default"/>
          <w:rtl w:val="0"/>
          <w:lang w:val="ru-RU"/>
        </w:rPr>
        <w:t>В состав текущих фактических расходов на подготовку 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служащего включаются расходы по следующим подстатьям и элементам расходов экономической </w:t>
      </w:r>
      <w:r>
        <w:rPr>
          <w:rFonts w:hAnsi="Times New Roman" w:hint="default"/>
          <w:color w:val="0000ff"/>
          <w:u w:color="0000ff"/>
          <w:rtl w:val="0"/>
          <w:lang w:val="ru-RU"/>
        </w:rPr>
        <w:t>классификации</w:t>
      </w:r>
      <w:r>
        <w:rPr>
          <w:rFonts w:hAnsi="Times New Roman" w:hint="default"/>
          <w:rtl w:val="0"/>
          <w:lang w:val="ru-RU"/>
        </w:rPr>
        <w:t xml:space="preserve"> расходов бюджета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утвержденной постановлением Министерства финансов Республики Беларусь от </w:t>
      </w:r>
      <w:r>
        <w:rPr>
          <w:rtl w:val="0"/>
          <w:lang w:val="ru-RU"/>
        </w:rPr>
        <w:t xml:space="preserve">31 </w:t>
      </w:r>
      <w:r>
        <w:rPr>
          <w:rFonts w:hAnsi="Times New Roman" w:hint="default"/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2008 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>. N 208 "</w:t>
      </w:r>
      <w:r>
        <w:rPr>
          <w:rFonts w:hAnsi="Times New Roman" w:hint="default"/>
          <w:rtl w:val="0"/>
          <w:lang w:val="ru-RU"/>
        </w:rPr>
        <w:t>О бюджетной классификации Республики Беларусь</w:t>
      </w:r>
      <w:r>
        <w:rPr>
          <w:rtl w:val="0"/>
          <w:lang w:val="ru-RU"/>
        </w:rPr>
        <w:t>" (</w:t>
      </w:r>
      <w:r>
        <w:rPr>
          <w:rFonts w:hAnsi="Times New Roman" w:hint="default"/>
          <w:rtl w:val="0"/>
          <w:lang w:val="ru-RU"/>
        </w:rPr>
        <w:t>Национальный реестр правовых актов Республики Беларусь</w:t>
      </w:r>
      <w:r>
        <w:rPr>
          <w:rtl w:val="0"/>
          <w:lang w:val="ru-RU"/>
        </w:rPr>
        <w:t xml:space="preserve">, 2009 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>., N 45, 8/20467):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1 10 01 00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Заработная плата рабочих и служащих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1 10 02 01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Обязательные страховые взносы в государственный внебюджетный фонд социальной защиты населения Республики Беларусь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1 10 02 04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Страховые взносы по обязательному страхованию от несчастных случаев на производстве и профессиональных заболеваний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1 10 02 05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Обязательные страховые взносы на профессиональное пенсионное страхование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1 10 03 03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Мягкий инвентарь и обмундирование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1 10 03 05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Прочие расходные материалы и предметы снабжения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1 10 04 00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Командировки и служебные разъезды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1 10 05 00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Оплата транспортных услуг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1 10 06 00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Оплата услуг связи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1 10 07 00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Оплата коммунальных услуг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1 10 10 02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Оплата текущего ремонта оборудования и инвентаря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1 10 10 08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Прочие текущие расходы</w:t>
      </w:r>
      <w:r>
        <w:rPr>
          <w:rtl w:val="0"/>
          <w:lang w:val="ru-RU"/>
        </w:rPr>
        <w:t>".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5. </w:t>
      </w:r>
      <w:r>
        <w:rPr>
          <w:rFonts w:hAnsi="Times New Roman" w:hint="default"/>
          <w:rtl w:val="0"/>
          <w:lang w:val="ru-RU"/>
        </w:rPr>
        <w:t>Для расчета затраченных средств используются данные бухгалтерской отчетности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5.1. </w:t>
      </w:r>
      <w:r>
        <w:rPr>
          <w:rFonts w:hAnsi="Times New Roman" w:hint="default"/>
          <w:rtl w:val="0"/>
          <w:lang w:val="ru-RU"/>
        </w:rPr>
        <w:t>годовые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на </w:t>
      </w:r>
      <w:r>
        <w:rPr>
          <w:rtl w:val="0"/>
          <w:lang w:val="ru-RU"/>
        </w:rPr>
        <w:t xml:space="preserve">1 </w:t>
      </w:r>
      <w:r>
        <w:rPr>
          <w:rFonts w:hAnsi="Times New Roman" w:hint="default"/>
          <w:rtl w:val="0"/>
          <w:lang w:val="ru-RU"/>
        </w:rPr>
        <w:t>июля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на </w:t>
      </w:r>
      <w:r>
        <w:rPr>
          <w:rtl w:val="0"/>
          <w:lang w:val="ru-RU"/>
        </w:rPr>
        <w:t xml:space="preserve">1 </w:t>
      </w:r>
      <w:r>
        <w:rPr>
          <w:rFonts w:hAnsi="Times New Roman" w:hint="default"/>
          <w:rtl w:val="0"/>
          <w:lang w:val="ru-RU"/>
        </w:rPr>
        <w:t>октября отчеты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об исполнении бюджетной сметы по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форме </w:t>
      </w:r>
      <w:r>
        <w:rPr>
          <w:color w:val="0000ff"/>
          <w:u w:color="0000ff"/>
          <w:rtl w:val="0"/>
          <w:lang w:val="ru-RU"/>
        </w:rPr>
        <w:t>2</w:t>
      </w:r>
      <w:r>
        <w:rPr>
          <w:rFonts w:hAnsi="Times New Roman" w:hint="default"/>
          <w:rtl w:val="0"/>
          <w:lang w:val="ru-RU"/>
        </w:rPr>
        <w:t xml:space="preserve"> приложения </w:t>
      </w:r>
      <w:r>
        <w:rPr>
          <w:rtl w:val="0"/>
          <w:lang w:val="ru-RU"/>
        </w:rPr>
        <w:t xml:space="preserve">3 </w:t>
      </w:r>
      <w:r>
        <w:rPr>
          <w:rFonts w:hAnsi="Times New Roman" w:hint="default"/>
          <w:rtl w:val="0"/>
          <w:lang w:val="ru-RU"/>
        </w:rPr>
        <w:t>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утвержденной постановлением Министерства финансов Республики Беларусь от </w:t>
      </w:r>
      <w:r>
        <w:rPr>
          <w:rtl w:val="0"/>
          <w:lang w:val="ru-RU"/>
        </w:rPr>
        <w:t xml:space="preserve">10 </w:t>
      </w:r>
      <w:r>
        <w:rPr>
          <w:rFonts w:hAnsi="Times New Roman" w:hint="default"/>
          <w:rtl w:val="0"/>
          <w:lang w:val="ru-RU"/>
        </w:rPr>
        <w:t xml:space="preserve">марта </w:t>
      </w:r>
      <w:r>
        <w:rPr>
          <w:rtl w:val="0"/>
          <w:lang w:val="ru-RU"/>
        </w:rPr>
        <w:t xml:space="preserve">2010 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>. N 22 (</w:t>
      </w:r>
      <w:r>
        <w:rPr>
          <w:rFonts w:hAnsi="Times New Roman" w:hint="default"/>
          <w:rtl w:val="0"/>
          <w:lang w:val="ru-RU"/>
        </w:rPr>
        <w:t>Национальный реестр правовых актов Республики Беларусь</w:t>
      </w:r>
      <w:r>
        <w:rPr>
          <w:rtl w:val="0"/>
          <w:lang w:val="ru-RU"/>
        </w:rPr>
        <w:t xml:space="preserve">, 2010 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>., N 93, 8/22094) (</w:t>
      </w:r>
      <w:r>
        <w:rPr>
          <w:rFonts w:hAnsi="Times New Roman" w:hint="default"/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Инструкция</w:t>
      </w:r>
      <w:r>
        <w:rPr>
          <w:rtl w:val="0"/>
          <w:lang w:val="ru-RU"/>
        </w:rPr>
        <w:t>);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о выполнении плана по сети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штатам и контингентам по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формам </w:t>
      </w:r>
      <w:r>
        <w:rPr>
          <w:color w:val="0000ff"/>
          <w:u w:color="0000ff"/>
          <w:rtl w:val="0"/>
          <w:lang w:val="ru-RU"/>
        </w:rPr>
        <w:t>3-5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3-6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3-10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3-11</w:t>
      </w:r>
      <w:r>
        <w:rPr>
          <w:rFonts w:hAnsi="Times New Roman" w:hint="default"/>
          <w:rtl w:val="0"/>
          <w:lang w:val="ru-RU"/>
        </w:rPr>
        <w:t xml:space="preserve"> согласно приложениям </w:t>
      </w:r>
      <w:r>
        <w:rPr>
          <w:rtl w:val="0"/>
          <w:lang w:val="ru-RU"/>
        </w:rPr>
        <w:t xml:space="preserve">10, 11, 15 </w:t>
      </w:r>
      <w:r>
        <w:rPr>
          <w:rFonts w:hAnsi="Times New Roman" w:hint="default"/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16 </w:t>
      </w:r>
      <w:r>
        <w:rPr>
          <w:rFonts w:hAnsi="Times New Roman" w:hint="default"/>
          <w:rtl w:val="0"/>
          <w:lang w:val="ru-RU"/>
        </w:rPr>
        <w:t>к Инструкции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5.2. </w:t>
      </w:r>
      <w:r>
        <w:rPr>
          <w:rFonts w:hAnsi="Times New Roman" w:hint="default"/>
          <w:rtl w:val="0"/>
          <w:lang w:val="ru-RU"/>
        </w:rPr>
        <w:t>платежные ведомости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содержащие сведения о фактически выплаченных денежных суммах конкретному лицу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6. </w:t>
      </w:r>
      <w:r>
        <w:rPr>
          <w:rFonts w:hAnsi="Times New Roman" w:hint="default"/>
          <w:rtl w:val="0"/>
          <w:lang w:val="ru-RU"/>
        </w:rPr>
        <w:t>Сумма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на подготовку одного обучающегося за каждый полный календарный год подготовки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рассчитывается путем деления текущих фактических расходов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определенных в соответствии с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пунктом 4</w:t>
        </w:r>
      </w:hyperlink>
      <w:r>
        <w:rPr>
          <w:rFonts w:hAnsi="Times New Roman" w:hint="default"/>
          <w:rtl w:val="0"/>
          <w:lang w:val="ru-RU"/>
        </w:rPr>
        <w:t xml:space="preserve"> настоящего порядка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 приведенную среднегодовую численность обучавшихся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Приведенная среднегодовая численность рассчитывается путем суммирования численности обучавшихся в учреждениях образования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организациях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 xml:space="preserve">указанных в графе </w:t>
      </w:r>
      <w:r>
        <w:rPr>
          <w:rtl w:val="0"/>
          <w:lang w:val="ru-RU"/>
        </w:rPr>
        <w:t>6 "</w:t>
      </w:r>
      <w:r>
        <w:rPr>
          <w:rFonts w:hAnsi="Times New Roman" w:hint="default"/>
          <w:rtl w:val="0"/>
          <w:lang w:val="ru-RU"/>
        </w:rPr>
        <w:t>фактический расход</w:t>
      </w:r>
      <w:r>
        <w:rPr>
          <w:rtl w:val="0"/>
          <w:lang w:val="ru-RU"/>
        </w:rPr>
        <w:t xml:space="preserve">",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формы </w:t>
      </w:r>
      <w:r>
        <w:rPr>
          <w:color w:val="0000ff"/>
          <w:u w:color="0000ff"/>
          <w:rtl w:val="0"/>
          <w:lang w:val="ru-RU"/>
        </w:rPr>
        <w:t>3-5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3-6</w:t>
      </w:r>
      <w:r>
        <w:rPr>
          <w:rFonts w:hAnsi="Times New Roman" w:hint="default"/>
          <w:rtl w:val="0"/>
          <w:lang w:val="ru-RU"/>
        </w:rPr>
        <w:t xml:space="preserve"> приложений </w:t>
      </w:r>
      <w:r>
        <w:rPr>
          <w:rtl w:val="0"/>
          <w:lang w:val="ru-RU"/>
        </w:rPr>
        <w:t xml:space="preserve">10, 11 </w:t>
      </w:r>
      <w:r>
        <w:rPr>
          <w:rFonts w:hAnsi="Times New Roman" w:hint="default"/>
          <w:rtl w:val="0"/>
          <w:lang w:val="ru-RU"/>
        </w:rPr>
        <w:t>к Инструкции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графе </w:t>
      </w:r>
      <w:r>
        <w:rPr>
          <w:rtl w:val="0"/>
          <w:lang w:val="ru-RU"/>
        </w:rPr>
        <w:t>6 "</w:t>
      </w:r>
      <w:r>
        <w:rPr>
          <w:rFonts w:hAnsi="Times New Roman" w:hint="default"/>
          <w:rtl w:val="0"/>
          <w:lang w:val="ru-RU"/>
        </w:rPr>
        <w:t>фактическое исполнение</w:t>
      </w:r>
      <w:r>
        <w:rPr>
          <w:rtl w:val="0"/>
          <w:lang w:val="ru-RU"/>
        </w:rPr>
        <w:t xml:space="preserve">",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формы </w:t>
      </w:r>
      <w:r>
        <w:rPr>
          <w:color w:val="0000ff"/>
          <w:u w:color="0000ff"/>
          <w:rtl w:val="0"/>
          <w:lang w:val="ru-RU"/>
        </w:rPr>
        <w:t>3-10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3-11</w:t>
      </w:r>
      <w:r>
        <w:rPr>
          <w:rFonts w:hAnsi="Times New Roman" w:hint="default"/>
          <w:rtl w:val="0"/>
          <w:lang w:val="ru-RU"/>
        </w:rPr>
        <w:t xml:space="preserve"> приложений </w:t>
      </w:r>
      <w:r>
        <w:rPr>
          <w:rtl w:val="0"/>
          <w:lang w:val="ru-RU"/>
        </w:rPr>
        <w:t xml:space="preserve">15, 16 </w:t>
      </w:r>
      <w:r>
        <w:rPr>
          <w:rFonts w:hAnsi="Times New Roman" w:hint="default"/>
          <w:rtl w:val="0"/>
          <w:lang w:val="ru-RU"/>
        </w:rPr>
        <w:t>к Инструкции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 учетом следующих коэффициентов по формам получения образования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дневная </w:t>
      </w:r>
      <w:r>
        <w:rPr>
          <w:rtl w:val="0"/>
          <w:lang w:val="ru-RU"/>
        </w:rPr>
        <w:t>- 1,0;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заочная </w:t>
      </w:r>
      <w:r>
        <w:rPr>
          <w:rtl w:val="0"/>
          <w:lang w:val="ru-RU"/>
        </w:rPr>
        <w:t>- 0,1;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вечерняя </w:t>
      </w:r>
      <w:r>
        <w:rPr>
          <w:rtl w:val="0"/>
          <w:lang w:val="ru-RU"/>
        </w:rPr>
        <w:t>- 0,25.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7. </w:t>
      </w:r>
      <w:r>
        <w:rPr>
          <w:rFonts w:hAnsi="Times New Roman" w:hint="default"/>
          <w:rtl w:val="0"/>
          <w:lang w:val="ru-RU"/>
        </w:rPr>
        <w:t>Сумма затраченных средств в год поступления определяется путем деления суммы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на подготовку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рассчитанной в соответствии с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пунктом 6</w:t>
        </w:r>
      </w:hyperlink>
      <w:r>
        <w:rPr>
          <w:rFonts w:hAnsi="Times New Roman" w:hint="default"/>
          <w:rtl w:val="0"/>
          <w:lang w:val="ru-RU"/>
        </w:rPr>
        <w:t xml:space="preserve"> настоящего порядка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на </w:t>
      </w:r>
      <w:r>
        <w:rPr>
          <w:rtl w:val="0"/>
          <w:lang w:val="ru-RU"/>
        </w:rPr>
        <w:t>12 (</w:t>
      </w:r>
      <w:r>
        <w:rPr>
          <w:rFonts w:hAnsi="Times New Roman" w:hint="default"/>
          <w:rtl w:val="0"/>
          <w:lang w:val="ru-RU"/>
        </w:rPr>
        <w:t>количество календарных месяцев года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 умножения на число полных месяцев обучения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Сумма затраченных средств в год окончания обучения рассчитывается путем деления текущих фактических расходов на </w:t>
      </w:r>
      <w:r>
        <w:rPr>
          <w:rtl w:val="0"/>
          <w:lang w:val="ru-RU"/>
        </w:rPr>
        <w:t xml:space="preserve">1 </w:t>
      </w:r>
      <w:r>
        <w:rPr>
          <w:rFonts w:hAnsi="Times New Roman" w:hint="default"/>
          <w:rtl w:val="0"/>
          <w:lang w:val="ru-RU"/>
        </w:rPr>
        <w:t>июля</w:t>
      </w:r>
      <w:r>
        <w:rPr>
          <w:rtl w:val="0"/>
          <w:lang w:val="ru-RU"/>
        </w:rPr>
        <w:t xml:space="preserve">, 1 </w:t>
      </w:r>
      <w:r>
        <w:rPr>
          <w:rFonts w:hAnsi="Times New Roman" w:hint="default"/>
          <w:rtl w:val="0"/>
          <w:lang w:val="ru-RU"/>
        </w:rPr>
        <w:t xml:space="preserve">октября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зависимости от даты отчисления выпускника из учреждения образования в связи с получением образования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 xml:space="preserve">определенных в соответствии с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пунктом 4</w:t>
        </w:r>
      </w:hyperlink>
      <w:r>
        <w:rPr>
          <w:rFonts w:hAnsi="Times New Roman" w:hint="default"/>
          <w:rtl w:val="0"/>
          <w:lang w:val="ru-RU"/>
        </w:rPr>
        <w:t xml:space="preserve"> настоящего порядка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 соответствующую приведенную среднегодовую численность за отчетный период и число месяцев в отчетном периоде и умножения полученного частного на число полных месяцев обучения в отчетном периоде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8. </w:t>
      </w:r>
      <w:r>
        <w:rPr>
          <w:rFonts w:hAnsi="Times New Roman" w:hint="default"/>
          <w:rtl w:val="0"/>
          <w:lang w:val="ru-RU"/>
        </w:rPr>
        <w:t xml:space="preserve">На основании данных о затраченных средствах в соответствии с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пунктами 5</w:t>
        </w:r>
      </w:hyperlink>
      <w:r>
        <w:rPr>
          <w:rtl w:val="0"/>
          <w:lang w:val="ru-RU"/>
        </w:rPr>
        <w:t xml:space="preserve"> - </w:t>
      </w:r>
      <w:hyperlink w:history="1">
        <w:r>
          <w:rPr>
            <w:rStyle w:val="Hyperlink.0"/>
            <w:color w:val="0000ff"/>
            <w:u w:color="0000ff"/>
            <w:rtl w:val="0"/>
            <w:lang w:val="ru-RU"/>
          </w:rPr>
          <w:t>7</w:t>
        </w:r>
      </w:hyperlink>
      <w:r>
        <w:rPr>
          <w:rFonts w:hAnsi="Times New Roman" w:hint="default"/>
          <w:rtl w:val="0"/>
          <w:lang w:val="ru-RU"/>
        </w:rPr>
        <w:t xml:space="preserve"> настоящего порядка оформляется расчет по форме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указанной в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приложении 2</w:t>
        </w:r>
      </w:hyperlink>
      <w:r>
        <w:rPr>
          <w:rFonts w:hAnsi="Times New Roman" w:hint="default"/>
          <w:rtl w:val="0"/>
          <w:lang w:val="ru-RU"/>
        </w:rPr>
        <w:t xml:space="preserve"> к Положению о порядке возмещения в республиканский 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местные бюджеты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государством на подготовку научного работника высшей квалификации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Среднемесячная стоимость подготовки одного обучающегося за каждый год подготовки определяется путем деления данных графы </w:t>
      </w:r>
      <w:r>
        <w:rPr>
          <w:rtl w:val="0"/>
          <w:lang w:val="ru-RU"/>
        </w:rPr>
        <w:t xml:space="preserve">2 </w:t>
      </w:r>
      <w:r>
        <w:rPr>
          <w:rFonts w:hAnsi="Times New Roman" w:hint="default"/>
          <w:rtl w:val="0"/>
          <w:lang w:val="ru-RU"/>
        </w:rPr>
        <w:t xml:space="preserve">формы расчета на данные графы </w:t>
      </w:r>
      <w:r>
        <w:rPr>
          <w:rtl w:val="0"/>
          <w:lang w:val="ru-RU"/>
        </w:rPr>
        <w:t xml:space="preserve">8. </w:t>
      </w:r>
      <w:r>
        <w:rPr>
          <w:rFonts w:hAnsi="Times New Roman" w:hint="default"/>
          <w:rtl w:val="0"/>
          <w:lang w:val="ru-RU"/>
        </w:rPr>
        <w:t xml:space="preserve">Среднемесячная стоимость подготовки одного обучающегося за весь период подготовки определяется путем деления данных графы </w:t>
      </w:r>
      <w:r>
        <w:rPr>
          <w:rtl w:val="0"/>
          <w:lang w:val="ru-RU"/>
        </w:rPr>
        <w:t xml:space="preserve">2 </w:t>
      </w:r>
      <w:r>
        <w:rPr>
          <w:rFonts w:hAnsi="Times New Roman" w:hint="default"/>
          <w:rtl w:val="0"/>
          <w:lang w:val="ru-RU"/>
        </w:rPr>
        <w:t xml:space="preserve">формы расчета на данные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строки</w:t>
        </w:r>
      </w:hyperlink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итого</w:t>
      </w:r>
      <w:r>
        <w:rPr>
          <w:rtl w:val="0"/>
          <w:lang w:val="ru-RU"/>
        </w:rPr>
        <w:t xml:space="preserve">" </w:t>
      </w:r>
      <w:r>
        <w:rPr>
          <w:rFonts w:hAnsi="Times New Roman" w:hint="default"/>
          <w:rtl w:val="0"/>
          <w:lang w:val="ru-RU"/>
        </w:rPr>
        <w:t xml:space="preserve">графы </w:t>
      </w:r>
      <w:r>
        <w:rPr>
          <w:rtl w:val="0"/>
          <w:lang w:val="ru-RU"/>
        </w:rPr>
        <w:t xml:space="preserve">8 </w:t>
      </w:r>
      <w:r>
        <w:rPr>
          <w:rFonts w:hAnsi="Times New Roman" w:hint="default"/>
          <w:rtl w:val="0"/>
          <w:lang w:val="ru-RU"/>
        </w:rPr>
        <w:t>формы расчета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9. </w:t>
      </w:r>
      <w:r>
        <w:rPr>
          <w:rFonts w:hAnsi="Times New Roman" w:hint="default"/>
          <w:rtl w:val="0"/>
          <w:lang w:val="ru-RU"/>
        </w:rPr>
        <w:t>Сумма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на подготовку научного работника высшей квалификации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случае неотработки им установленных сроков обязательной работы определяется за период подготовки по образовательной программе послевузовского образования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10. </w:t>
      </w:r>
      <w:r>
        <w:rPr>
          <w:rFonts w:hAnsi="Times New Roman" w:hint="default"/>
          <w:rtl w:val="0"/>
          <w:lang w:val="ru-RU"/>
        </w:rPr>
        <w:t>В состав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на подготовку научного работника высшей квалификации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включаются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10.1. </w:t>
      </w:r>
      <w:r>
        <w:rPr>
          <w:rFonts w:hAnsi="Times New Roman" w:hint="default"/>
          <w:rtl w:val="0"/>
          <w:lang w:val="ru-RU"/>
        </w:rPr>
        <w:t>текущие фактические расходы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10.2. </w:t>
      </w:r>
      <w:r>
        <w:rPr>
          <w:rFonts w:hAnsi="Times New Roman" w:hint="default"/>
          <w:rtl w:val="0"/>
          <w:lang w:val="ru-RU"/>
        </w:rPr>
        <w:t>расходы на выплату стипендий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11. </w:t>
      </w:r>
      <w:r>
        <w:rPr>
          <w:rFonts w:hAnsi="Times New Roman" w:hint="default"/>
          <w:rtl w:val="0"/>
          <w:lang w:val="ru-RU"/>
        </w:rPr>
        <w:t xml:space="preserve">В состав текущих фактических расходов на подготовку научного работника высшей квалификации включаются расходы по следующим подстатьям и элементам расходов экономической </w:t>
      </w:r>
      <w:r>
        <w:rPr>
          <w:rFonts w:hAnsi="Times New Roman" w:hint="default"/>
          <w:color w:val="0000ff"/>
          <w:u w:color="0000ff"/>
          <w:rtl w:val="0"/>
          <w:lang w:val="ru-RU"/>
        </w:rPr>
        <w:t>классификации</w:t>
      </w:r>
      <w:r>
        <w:rPr>
          <w:rFonts w:hAnsi="Times New Roman" w:hint="default"/>
          <w:rtl w:val="0"/>
          <w:lang w:val="ru-RU"/>
        </w:rPr>
        <w:t xml:space="preserve"> расходов бюджета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указанной в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абзаце первом пункта 4</w:t>
        </w:r>
      </w:hyperlink>
      <w:r>
        <w:rPr>
          <w:rFonts w:hAnsi="Times New Roman" w:hint="default"/>
          <w:rtl w:val="0"/>
          <w:lang w:val="ru-RU"/>
        </w:rPr>
        <w:t xml:space="preserve"> настоящего порядка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1 10 01 00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Заработная плата рабочих и служащих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1 10 02 01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Обязательные страховые взносы в государственный внебюджетный фонд социальной защиты населения Республики Беларусь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1 10 02 04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Страховые взносы по обязательному страхованию от несчастных случаев на производстве и профессиональных заболеваний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1 10 03 05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Прочие расходные материалы и предметы снабжения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1 10 04 00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Командировки и служебные разъезды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1 10 06 00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Оплата услуг связи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color w:val="0000ff"/>
          <w:u w:color="0000ff"/>
          <w:rtl w:val="0"/>
          <w:lang w:val="ru-RU"/>
        </w:rPr>
        <w:t>1 10 10 08</w:t>
      </w:r>
      <w:r>
        <w:rPr>
          <w:rtl w:val="0"/>
          <w:lang w:val="ru-RU"/>
        </w:rPr>
        <w:t xml:space="preserve"> "</w:t>
      </w:r>
      <w:r>
        <w:rPr>
          <w:rFonts w:hAnsi="Times New Roman" w:hint="default"/>
          <w:rtl w:val="0"/>
          <w:lang w:val="ru-RU"/>
        </w:rPr>
        <w:t>Прочие текущие расходы</w:t>
      </w:r>
      <w:r>
        <w:rPr>
          <w:rtl w:val="0"/>
          <w:lang w:val="ru-RU"/>
        </w:rPr>
        <w:t>".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Сумма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на подготовку научного работника высшей квалификации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делится на количество месяцев в зависимости от установленного </w:t>
      </w:r>
      <w:r>
        <w:rPr>
          <w:rFonts w:hAnsi="Times New Roman" w:hint="default"/>
          <w:color w:val="0000ff"/>
          <w:u w:color="0000ff"/>
          <w:rtl w:val="0"/>
          <w:lang w:val="ru-RU"/>
        </w:rPr>
        <w:t>срока</w:t>
      </w:r>
      <w:r>
        <w:rPr>
          <w:rFonts w:hAnsi="Times New Roman" w:hint="default"/>
          <w:rtl w:val="0"/>
          <w:lang w:val="ru-RU"/>
        </w:rPr>
        <w:t xml:space="preserve"> обязательной работы и умножается на количество неотработанных полных месяцев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При этом месяцы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 которых число неотработанных календарных дней составляет </w:t>
      </w:r>
      <w:r>
        <w:rPr>
          <w:rtl w:val="0"/>
          <w:lang w:val="ru-RU"/>
        </w:rPr>
        <w:t xml:space="preserve">15 </w:t>
      </w:r>
      <w:r>
        <w:rPr>
          <w:rFonts w:hAnsi="Times New Roman" w:hint="default"/>
          <w:rtl w:val="0"/>
          <w:lang w:val="ru-RU"/>
        </w:rPr>
        <w:t>и более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включаются в неотработанный период как полные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менее </w:t>
      </w:r>
      <w:r>
        <w:rPr>
          <w:rtl w:val="0"/>
          <w:lang w:val="ru-RU"/>
        </w:rPr>
        <w:t xml:space="preserve">15 </w:t>
      </w:r>
      <w:r>
        <w:rPr>
          <w:rFonts w:hAnsi="Times New Roman" w:hint="default"/>
          <w:rtl w:val="0"/>
          <w:lang w:val="ru-RU"/>
        </w:rPr>
        <w:t xml:space="preserve">дней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не включаются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right"/>
        <w:outlineLvl w:val="1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Приложение </w:t>
      </w:r>
      <w:r>
        <w:rPr>
          <w:rtl w:val="0"/>
          <w:lang w:val="ru-RU"/>
        </w:rPr>
        <w:t>2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к Положению о порядке возмещения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в республиканский 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местные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бюджеты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государством на подготовку научного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работника высшей квалификации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редакции постановления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Совета Министров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Республики Беларусь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tl w:val="0"/>
          <w:lang w:val="ru-RU"/>
        </w:rPr>
        <w:t>01.06.2012</w:t>
      </w:r>
      <w:r>
        <w:rPr>
          <w:rFonts w:hAnsi="Times New Roman" w:hint="default"/>
          <w:rtl w:val="0"/>
          <w:lang w:val="ru-RU"/>
        </w:rPr>
        <w:t> </w:t>
      </w:r>
      <w:r>
        <w:rPr>
          <w:rtl w:val="0"/>
          <w:lang w:val="ru-RU"/>
        </w:rPr>
        <w:t>N</w:t>
      </w:r>
      <w:r>
        <w:rPr>
          <w:rFonts w:hAnsi="Times New Roman" w:hint="default"/>
          <w:rtl w:val="0"/>
          <w:lang w:val="ru-RU"/>
        </w:rPr>
        <w:t> </w:t>
      </w:r>
      <w:r>
        <w:rPr>
          <w:rtl w:val="0"/>
          <w:lang w:val="ru-RU"/>
        </w:rPr>
        <w:t>516)</w:t>
      </w:r>
    </w:p>
    <w:p>
      <w:pPr>
        <w:pStyle w:val="Обычный"/>
        <w:widowControl w:val="0"/>
        <w:jc w:val="center"/>
        <w:rPr>
          <w:rtl w:val="0"/>
        </w:rPr>
      </w:pPr>
    </w:p>
    <w:p>
      <w:pPr>
        <w:pStyle w:val="Обычный"/>
        <w:widowControl w:val="0"/>
        <w:jc w:val="center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01.06.2012 N 516)</w:t>
      </w:r>
    </w:p>
    <w:p>
      <w:pPr>
        <w:pStyle w:val="Обычный"/>
        <w:widowControl w:val="0"/>
        <w:jc w:val="both"/>
        <w:rPr>
          <w:rtl w:val="0"/>
        </w:rPr>
      </w:pP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Форма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           Расчет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суммы средств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подлежащих возмещению в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        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наименование бюджета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бюджет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затраченных на обучение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       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фамилия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инициалы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в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наименование учреждения образования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в период подготовки с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____________________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по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____________________________: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число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месяц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год         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число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месяц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год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   поступления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)                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окончания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Обычный"/>
        <w:widowControl w:val="0"/>
        <w:jc w:val="both"/>
        <w:rPr>
          <w:sz w:val="16"/>
          <w:szCs w:val="16"/>
        </w:rPr>
      </w:pP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────────┬──────────────────────────────────────────────────────┬──────────┬──────────────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│   Сумма средств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>затраченных на подготовку одного    │          │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│              обучающегося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>тысяч рублей              │          │Среднемесячная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├─────┬────────────────────────────────────────────────┤          │  стоимость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│     │                  в том числе                   │Количество│  подготовки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Годы  │     ├───────────┬─────────┬───────┬────────┬─────────┤  полных  │    одного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обучения│     │           │         │       │расходы │расходы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>│ месяцев  │ обучающегося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│всего│  текущие  │ расходы │расходы│   на   │связанные│подготовки│за каждый год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│     │фактические│   на    │  на   │выплату │    с    │          │ подготовки и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│     │  расходы  │ выплату │питание│денежной│обучением│          │за весь период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│     │           │стипендий│       │ помощи │   за    │          │  подготовки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│     │           │         │       │        │ рубежом │          │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────────┼─────┼───────────┼─────────┼───────┼────────┼─────────┼──────────┼──────────────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ascii="Courier New"/>
          <w:sz w:val="16"/>
          <w:szCs w:val="16"/>
          <w:rtl w:val="0"/>
          <w:lang w:val="ru-RU"/>
        </w:rPr>
        <w:t xml:space="preserve">   1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</w:t>
      </w:r>
      <w:r>
        <w:rPr>
          <w:rFonts w:ascii="Courier New"/>
          <w:sz w:val="16"/>
          <w:szCs w:val="16"/>
          <w:rtl w:val="0"/>
          <w:lang w:val="ru-RU"/>
        </w:rPr>
        <w:t xml:space="preserve">2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 </w:t>
      </w:r>
      <w:r>
        <w:rPr>
          <w:rFonts w:ascii="Courier New"/>
          <w:sz w:val="16"/>
          <w:szCs w:val="16"/>
          <w:rtl w:val="0"/>
          <w:lang w:val="ru-RU"/>
        </w:rPr>
        <w:t xml:space="preserve">3 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</w:t>
      </w:r>
      <w:r>
        <w:rPr>
          <w:rFonts w:ascii="Courier New"/>
          <w:sz w:val="16"/>
          <w:szCs w:val="16"/>
          <w:rtl w:val="0"/>
          <w:lang w:val="ru-RU"/>
        </w:rPr>
        <w:t xml:space="preserve">4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</w:t>
      </w:r>
      <w:r>
        <w:rPr>
          <w:rFonts w:ascii="Courier New"/>
          <w:sz w:val="16"/>
          <w:szCs w:val="16"/>
          <w:rtl w:val="0"/>
          <w:lang w:val="ru-RU"/>
        </w:rPr>
        <w:t xml:space="preserve">5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</w:t>
      </w:r>
      <w:r>
        <w:rPr>
          <w:rFonts w:ascii="Courier New"/>
          <w:sz w:val="16"/>
          <w:szCs w:val="16"/>
          <w:rtl w:val="0"/>
          <w:lang w:val="ru-RU"/>
        </w:rPr>
        <w:t xml:space="preserve">6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</w:t>
      </w:r>
      <w:r>
        <w:rPr>
          <w:rFonts w:ascii="Courier New"/>
          <w:sz w:val="16"/>
          <w:szCs w:val="16"/>
          <w:rtl w:val="0"/>
          <w:lang w:val="ru-RU"/>
        </w:rPr>
        <w:t xml:space="preserve">7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</w:t>
      </w:r>
      <w:r>
        <w:rPr>
          <w:rFonts w:ascii="Courier New"/>
          <w:sz w:val="16"/>
          <w:szCs w:val="16"/>
          <w:rtl w:val="0"/>
          <w:lang w:val="ru-RU"/>
        </w:rPr>
        <w:t xml:space="preserve">8 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  </w:t>
      </w:r>
      <w:r>
        <w:rPr>
          <w:rFonts w:ascii="Courier New"/>
          <w:sz w:val="16"/>
          <w:szCs w:val="16"/>
          <w:rtl w:val="0"/>
          <w:lang w:val="ru-RU"/>
        </w:rPr>
        <w:t>9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────────┴─────┴───────────┴─────────┴───────┴────────┴─────────┴──────────┴──────────────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Итого</w:t>
      </w:r>
    </w:p>
    <w:p>
      <w:pPr>
        <w:pStyle w:val="Обычный"/>
        <w:widowControl w:val="0"/>
        <w:ind w:firstLine="540"/>
        <w:jc w:val="both"/>
        <w:rPr>
          <w:rFonts w:ascii="Courier New" w:cs="Courier New" w:hAnsi="Courier New" w:eastAsia="Courier New"/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Корректирующий коэффициент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два знака после запятой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 _______.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Затрачено    средств    с    учетом    корректирующего    коэффициента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сумма прописью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___________________________________________________________________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рублей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Дата  увольнения  с места работы по распределению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перераспределению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),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направлению  на  работу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последующему направлению на работу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),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отчисления из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учреждения  образования 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организации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) 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в  связи с получением образования в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случае    неприбытия   выпускника   к   месту   работы   по   распределению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перераспределению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), 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направлению  на  работу 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последующему направлению на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работу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), 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обращения  выпускника  в  учреждение образования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организацию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за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расчетом  средств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затраченных на его подготовку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в случае отказа от работы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по  распределению 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перераспределению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),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направлению на работу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последующему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направлению  на  работу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) 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и  согласия  добровольно  возместить  затраченные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средства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__________________________________.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число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месяц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год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Не отработано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_________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полных месяцев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Подлежит возмещению в бюджет с учетом отработанного срока обязательной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работы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сумма прописью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___________________________________________________________________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рублей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ConsPlusNonformat"/>
        <w:rPr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Руководитель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                 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подпись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      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инициалы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фамилия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М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П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ConsPlusNonformat"/>
        <w:rPr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Главный бухгалтер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                 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подпись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     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инициалы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фамилия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__ ______________ 20__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Приложение </w:t>
      </w:r>
      <w:r>
        <w:rPr>
          <w:rtl w:val="0"/>
          <w:lang w:val="ru-RU"/>
        </w:rPr>
        <w:t>3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Исключено</w:t>
      </w:r>
      <w:r>
        <w:rPr>
          <w:rtl w:val="0"/>
          <w:lang w:val="ru-RU"/>
        </w:rPr>
        <w:t xml:space="preserve">. -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Постановление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01.06.2012 N 516.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</w:pPr>
      <w:r>
        <w:rPr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color="0000ff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onsPlusCell">
    <w:name w:val="ConsPlusCell"/>
    <w:next w:val="ConsPlusCel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