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8A" w:rsidRPr="004F2E4E" w:rsidRDefault="004F2E4E" w:rsidP="004F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4E">
        <w:rPr>
          <w:rFonts w:ascii="Times New Roman" w:hAnsi="Times New Roman" w:cs="Times New Roman"/>
          <w:b/>
          <w:sz w:val="28"/>
          <w:szCs w:val="28"/>
        </w:rPr>
        <w:t xml:space="preserve">ПРАВИЛА ПОВЕДЕНИЯ ГРАЖДАН СТАРШЕ 60 ЛЕТ с целью минимизации риска заражения </w:t>
      </w:r>
      <w:proofErr w:type="spellStart"/>
      <w:r w:rsidRPr="004F2E4E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4F2E4E">
        <w:rPr>
          <w:rFonts w:ascii="Times New Roman" w:hAnsi="Times New Roman" w:cs="Times New Roman"/>
          <w:b/>
          <w:sz w:val="28"/>
          <w:szCs w:val="28"/>
        </w:rPr>
        <w:t xml:space="preserve"> инфекцией.</w:t>
      </w:r>
    </w:p>
    <w:p w:rsidR="004F2E4E" w:rsidRPr="004F2E4E" w:rsidRDefault="004F2E4E" w:rsidP="004F2E4E">
      <w:pPr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пришла к выводу, что люди старше 60 лет, а также больные некоторыми хроническими заболеваниями относятся к группе повышенного риска заражения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 xml:space="preserve"> инфекцией, поэтому социальное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 xml:space="preserve"> наиболее эффективная мера профилактики.</w:t>
      </w:r>
    </w:p>
    <w:p w:rsidR="004F2E4E" w:rsidRPr="004F2E4E" w:rsidRDefault="004F2E4E" w:rsidP="004F2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E4E" w:rsidRPr="004F2E4E" w:rsidRDefault="004F2E4E" w:rsidP="004F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4E">
        <w:rPr>
          <w:rFonts w:ascii="Times New Roman" w:hAnsi="Times New Roman" w:cs="Times New Roman"/>
          <w:b/>
          <w:sz w:val="28"/>
          <w:szCs w:val="28"/>
        </w:rPr>
        <w:t>Вам необходимо:</w:t>
      </w:r>
    </w:p>
    <w:p w:rsidR="004F2E4E" w:rsidRPr="004F2E4E" w:rsidRDefault="004F2E4E" w:rsidP="004F2E4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оставаться дома. Не следует посещать мест массового пребывания людей (магазины, кафе, торговые центры и другие);</w:t>
      </w:r>
    </w:p>
    <w:p w:rsidR="004F2E4E" w:rsidRPr="004F2E4E" w:rsidRDefault="004F2E4E" w:rsidP="004F2E4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обеспечить доставку продуктов, предметов первой необходимости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4F2E4E" w:rsidRPr="004F2E4E" w:rsidRDefault="004F2E4E" w:rsidP="004F2E4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максимально ограничить любые контакты, в том числе с членами семьи, проживающими с Вами в одной квартире и особенно с детьми, которые могут болезнь переносить в легкой форме: разместиться в отдельной комнате, в случае отсутствия отдельной комнаты – обеспечить расстояние не менее 1,5 м от других членов семьи;</w:t>
      </w:r>
    </w:p>
    <w:p w:rsidR="004F2E4E" w:rsidRPr="004F2E4E" w:rsidRDefault="004F2E4E" w:rsidP="004F2E4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мыть руки с мылом 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рук.</w:t>
      </w:r>
    </w:p>
    <w:p w:rsidR="004F2E4E" w:rsidRPr="004F2E4E" w:rsidRDefault="004F2E4E" w:rsidP="004F2E4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как можно чаще проветривать помещение, где Вы находитесь, проводить влажную уборку 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предметов.</w:t>
      </w:r>
    </w:p>
    <w:p w:rsidR="004F2E4E" w:rsidRPr="004F2E4E" w:rsidRDefault="004F2E4E" w:rsidP="004F2E4E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использовать одноразовые носовые платки или салфетки с последующей утилизацией в закрытый мусорный контейнер или пластиковый пакет.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При наличии крайней необходимости выхода из квартиры (например, удаление мусора) – используйте медицинскую маску и соблюдайте дистанцию от людей не менее 1,5 метра.</w:t>
      </w:r>
    </w:p>
    <w:p w:rsidR="004F2E4E" w:rsidRPr="004F2E4E" w:rsidRDefault="004F2E4E" w:rsidP="004F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4E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F2E4E">
        <w:rPr>
          <w:rFonts w:ascii="Times New Roman" w:hAnsi="Times New Roman" w:cs="Times New Roman"/>
          <w:b/>
          <w:sz w:val="28"/>
          <w:szCs w:val="28"/>
        </w:rPr>
        <w:t xml:space="preserve"> квартире не один:</w:t>
      </w:r>
    </w:p>
    <w:p w:rsidR="004F2E4E" w:rsidRPr="004F2E4E" w:rsidRDefault="004F2E4E" w:rsidP="004F2E4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у Вас должны быть отдельные полотенца, отдельное постельное белье, отдельная посуда;</w:t>
      </w:r>
    </w:p>
    <w:p w:rsidR="004F2E4E" w:rsidRPr="004F2E4E" w:rsidRDefault="004F2E4E" w:rsidP="004F2E4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4F2E4E" w:rsidRPr="004F2E4E" w:rsidRDefault="004F2E4E" w:rsidP="004F2E4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стирку белья осуществляйте отдельно от других членов семьи;</w:t>
      </w:r>
    </w:p>
    <w:p w:rsidR="004F2E4E" w:rsidRPr="004F2E4E" w:rsidRDefault="004F2E4E" w:rsidP="004F2E4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lastRenderedPageBreak/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4F2E4E" w:rsidRPr="004F2E4E" w:rsidRDefault="004F2E4E" w:rsidP="004F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4E">
        <w:rPr>
          <w:rFonts w:ascii="Times New Roman" w:hAnsi="Times New Roman" w:cs="Times New Roman"/>
          <w:b/>
          <w:sz w:val="28"/>
          <w:szCs w:val="28"/>
        </w:rPr>
        <w:t>Если Вы заболели – ОСТАВАЙТЕСЬ ДОМА: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 xml:space="preserve">Если Вы нуждаетесь в осмотре медицинского работника в связи с ухудшением самочувствия, позвоните в регистратуру, стол справок или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>-центр учреждения здравоохранения по месту жительства, сообщите об этом, оставьте контакты (ФИО, адрес, телефон).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 xml:space="preserve">Если Вы прибыли из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 xml:space="preserve"> неблагополучной страны по инфекции COVID-19 (или находились в контакте с пациентом с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 xml:space="preserve"> инфекцией) и у Вас ухудшилось самочувствие (повышение температуры, кашель, затрудненное дыхание, заложенность носа т.д.) вызывайте бригаду скорой медицинской помощи по телефону 103. Обязательно сообщите диспетчеру дату прибытия.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Рецепты на лекарства для пациентов с хроническими заболеваниями: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 xml:space="preserve"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>-центр учреждения здравоохранения по месту жительства, оставьте контакты (ФИО, адрес, телефон).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 xml:space="preserve">Избегая планового посещения учреждений здравоохранения, Вы позволите этим учреждениям работать более эффективно и поможете защитить Вас и других от возможного заражения и распространения COVID-19 инфекции. Прохождение диспансеризации, реабилитации, лабораторные и инструментальные исследования в плановом порядке, в том числе флюорографию органов грудной клетки, ЭКГ,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холтеровское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E4E">
        <w:rPr>
          <w:rFonts w:ascii="Times New Roman" w:hAnsi="Times New Roman" w:cs="Times New Roman"/>
          <w:sz w:val="28"/>
          <w:szCs w:val="28"/>
        </w:rPr>
        <w:t>мониторирование</w:t>
      </w:r>
      <w:proofErr w:type="spellEnd"/>
      <w:r w:rsidRPr="004F2E4E">
        <w:rPr>
          <w:rFonts w:ascii="Times New Roman" w:hAnsi="Times New Roman" w:cs="Times New Roman"/>
          <w:sz w:val="28"/>
          <w:szCs w:val="28"/>
        </w:rPr>
        <w:t>, введение инъекционных лекарственных средств через процедурный кабинет временно отложите.</w:t>
      </w:r>
    </w:p>
    <w:p w:rsidR="004F2E4E" w:rsidRPr="004F2E4E" w:rsidRDefault="004F2E4E" w:rsidP="004F2E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E4E" w:rsidRPr="004F2E4E" w:rsidRDefault="004F2E4E" w:rsidP="004F2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4E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4F2E4E" w:rsidRPr="004F2E4E" w:rsidRDefault="004F2E4E" w:rsidP="004F2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E4E" w:rsidRPr="004F2E4E" w:rsidRDefault="004F2E4E" w:rsidP="004F2E4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При использовании медицинских масок (одноразовых) необходимо соблюдать следующие правила:</w:t>
      </w:r>
    </w:p>
    <w:p w:rsidR="004F2E4E" w:rsidRPr="004F2E4E" w:rsidRDefault="004F2E4E" w:rsidP="004F2E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Обработать руки спиртосодержащим средством или вымыть с мылом.</w:t>
      </w:r>
    </w:p>
    <w:p w:rsidR="004F2E4E" w:rsidRPr="004F2E4E" w:rsidRDefault="004F2E4E" w:rsidP="004F2E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4F2E4E" w:rsidRPr="004F2E4E" w:rsidRDefault="004F2E4E" w:rsidP="004F2E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lastRenderedPageBreak/>
        <w:t>В конце придать нужную форму гибкой полоске (носовому зажиму), обеспечивая плотное прилегание маски к лицу.</w:t>
      </w:r>
    </w:p>
    <w:p w:rsidR="004F2E4E" w:rsidRPr="004F2E4E" w:rsidRDefault="004F2E4E" w:rsidP="004F2E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Снять изделие, удерживая за завязки (резинку) сзади, не прикасаясь к передней части маски.</w:t>
      </w:r>
    </w:p>
    <w:p w:rsidR="004F2E4E" w:rsidRPr="004F2E4E" w:rsidRDefault="004F2E4E" w:rsidP="004F2E4E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Выбросить снятую маску в закрывающийся контейнер для отходов.</w:t>
      </w:r>
    </w:p>
    <w:p w:rsidR="004F2E4E" w:rsidRDefault="004F2E4E" w:rsidP="003063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Вымыть руки с мылом или обработать спиртосодержащим средством.</w:t>
      </w:r>
    </w:p>
    <w:p w:rsidR="004F2E4E" w:rsidRPr="004F2E4E" w:rsidRDefault="004F2E4E" w:rsidP="003063BC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При необходимости надеть новую маску, соблюдая этапы 1-3.</w:t>
      </w:r>
    </w:p>
    <w:p w:rsidR="004F2E4E" w:rsidRDefault="004F2E4E" w:rsidP="004F2E4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2E4E" w:rsidRDefault="004F2E4E" w:rsidP="004F2E4E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F2E4E" w:rsidRPr="004F2E4E" w:rsidRDefault="004F2E4E" w:rsidP="004F2E4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Использовать маску следует не более двух часов.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Не касаться руками закрепленной маски.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Одноразовые маски нельзя использовать повторно.</w:t>
      </w:r>
    </w:p>
    <w:p w:rsidR="004F2E4E" w:rsidRPr="004F2E4E" w:rsidRDefault="004F2E4E" w:rsidP="004F2E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2E4E">
        <w:rPr>
          <w:rFonts w:ascii="Times New Roman" w:hAnsi="Times New Roman" w:cs="Times New Roman"/>
          <w:sz w:val="28"/>
          <w:szCs w:val="28"/>
        </w:rPr>
        <w:t>Многоразовую маску необходимо стирать отдельно, после стирки прогладить горячим утюгом с двух сторон.</w:t>
      </w:r>
      <w:bookmarkStart w:id="0" w:name="_GoBack"/>
      <w:bookmarkEnd w:id="0"/>
    </w:p>
    <w:sectPr w:rsidR="004F2E4E" w:rsidRPr="004F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6FD8"/>
    <w:multiLevelType w:val="hybridMultilevel"/>
    <w:tmpl w:val="DC9A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EA2"/>
    <w:multiLevelType w:val="hybridMultilevel"/>
    <w:tmpl w:val="C1C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4543"/>
    <w:multiLevelType w:val="hybridMultilevel"/>
    <w:tmpl w:val="99D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4E"/>
    <w:rsid w:val="004E5D8A"/>
    <w:rsid w:val="004F2E4E"/>
    <w:rsid w:val="009D416C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677E"/>
  <w15:chartTrackingRefBased/>
  <w15:docId w15:val="{4802B023-F341-4A17-A36F-61902C8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БГМК</dc:creator>
  <cp:keywords/>
  <dc:description/>
  <cp:lastModifiedBy>УО БГМК</cp:lastModifiedBy>
  <cp:revision>1</cp:revision>
  <dcterms:created xsi:type="dcterms:W3CDTF">2020-04-02T10:17:00Z</dcterms:created>
  <dcterms:modified xsi:type="dcterms:W3CDTF">2020-04-02T10:22:00Z</dcterms:modified>
</cp:coreProperties>
</file>