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9347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040BDDB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FE64797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7BD9199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6C7B2C4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55647A5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730B750" w14:textId="77777777" w:rsidR="003036C1" w:rsidRDefault="003036C1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7676E39C" w14:textId="1A075ABD" w:rsidR="003B38C3" w:rsidRPr="003B38C3" w:rsidRDefault="003B38C3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8C3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Реестр</w:t>
      </w:r>
    </w:p>
    <w:p w14:paraId="7254DD9F" w14:textId="4C23678B" w:rsidR="003B38C3" w:rsidRPr="003B38C3" w:rsidRDefault="003B38C3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8C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симуляционного оборудования и </w:t>
      </w:r>
      <w:r w:rsidR="003036C1"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учебных</w:t>
      </w:r>
      <w:r w:rsidRPr="003B38C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пособий</w:t>
      </w:r>
    </w:p>
    <w:p w14:paraId="3CC71266" w14:textId="1CF151D9" w:rsidR="003B38C3" w:rsidRPr="003B38C3" w:rsidRDefault="003B38C3" w:rsidP="003036C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38C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лаборатории по </w:t>
      </w:r>
      <w:r w:rsidR="008328E2">
        <w:rPr>
          <w:rFonts w:ascii="Times New Roman" w:hAnsi="Times New Roman" w:cs="Times New Roman"/>
          <w:b/>
          <w:bCs/>
          <w:sz w:val="36"/>
          <w:szCs w:val="36"/>
          <w:lang w:val="ru-RU"/>
        </w:rPr>
        <w:t>отработке</w:t>
      </w:r>
      <w:r w:rsidRPr="003B38C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навыков</w:t>
      </w:r>
    </w:p>
    <w:p w14:paraId="4E07605E" w14:textId="77777777" w:rsidR="003B38C3" w:rsidRDefault="003B38C3" w:rsidP="00303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DE34938" w14:textId="411E6737" w:rsidR="00435C88" w:rsidRDefault="00435C88" w:rsidP="003036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Реестр </w:t>
      </w:r>
      <w:r w:rsidR="00303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симуляционного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оборудования </w:t>
      </w:r>
      <w:r w:rsidR="00303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учебных пособий</w:t>
      </w:r>
    </w:p>
    <w:p w14:paraId="0FCFF3CA" w14:textId="57953613" w:rsidR="006D40E4" w:rsidRDefault="00435C88" w:rsidP="003036C1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лаборатории по </w:t>
      </w:r>
      <w:r w:rsidR="008328E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отработке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навыков (далее – Л</w:t>
      </w:r>
      <w:r w:rsidR="008328E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аборатория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28148F4" w14:textId="65B62D0F" w:rsidR="00435C88" w:rsidRDefault="00435C88" w:rsidP="00435C8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</w:t>
      </w:r>
      <w:r w:rsidR="008328E2">
        <w:rPr>
          <w:rFonts w:ascii="Times New Roman" w:hAnsi="Times New Roman" w:cs="Times New Roman"/>
          <w:sz w:val="28"/>
          <w:szCs w:val="28"/>
          <w:lang w:val="ru-RU"/>
        </w:rPr>
        <w:t>аборатории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имеется 138 единиц симуляционного оборудования 44-ёх наименований (из них 10 единиц высокотехнологичных семи наименований), ткань для отработки навыков наложения швов с фактурой кожного покрова, 2 электронных учебных пособия.</w:t>
      </w:r>
    </w:p>
    <w:p w14:paraId="2D8F1A34" w14:textId="35CF4C44" w:rsidR="00435C88" w:rsidRPr="00435C88" w:rsidRDefault="00435C88" w:rsidP="0043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Высокотехнологичным оборудованием 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медицинско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симуляционно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симуляционны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, подключённы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к компьютеру, которы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 формиру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т клинические ситуации и оценива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т правильность их выполнения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) в Л</w:t>
      </w:r>
      <w:r w:rsidR="008328E2">
        <w:rPr>
          <w:rFonts w:ascii="Times New Roman" w:hAnsi="Times New Roman" w:cs="Times New Roman"/>
          <w:sz w:val="28"/>
          <w:szCs w:val="28"/>
          <w:lang w:val="ru-RU"/>
        </w:rPr>
        <w:t>аборатории</w:t>
      </w:r>
      <w:r w:rsidR="00AB09E9" w:rsidRPr="00AB0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9E9">
        <w:rPr>
          <w:rFonts w:ascii="Times New Roman" w:hAnsi="Times New Roman" w:cs="Times New Roman"/>
          <w:sz w:val="28"/>
          <w:szCs w:val="28"/>
          <w:lang w:val="ru-RU"/>
        </w:rPr>
        <w:t>является следующее оборудование:</w:t>
      </w:r>
    </w:p>
    <w:p w14:paraId="65ED1395" w14:textId="78D0FA1E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C88">
        <w:rPr>
          <w:rFonts w:ascii="Times New Roman" w:hAnsi="Times New Roman" w:cs="Times New Roman"/>
          <w:sz w:val="28"/>
          <w:szCs w:val="28"/>
          <w:lang w:val="ru-RU"/>
        </w:rPr>
        <w:t>Передвижной аппаратно-программный комплекс для обучения в медицине;</w:t>
      </w:r>
    </w:p>
    <w:p w14:paraId="53151B09" w14:textId="04185BBF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Манекен-имитатор (полноростовой) для отработки сердечно-лёгочной реанимации, модель </w:t>
      </w:r>
      <w:r w:rsidRPr="00D7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311 РК с принадлежностями;</w:t>
      </w:r>
    </w:p>
    <w:p w14:paraId="6BBB154A" w14:textId="358451D4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Манекен ребёнка для обучения уходу и сердечно-легочной реанимации, модель </w:t>
      </w:r>
      <w:r w:rsidRPr="00D7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157 с принадлежностями (</w:t>
      </w:r>
      <w:r w:rsidRPr="00D7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157.184, </w:t>
      </w:r>
      <w:r w:rsidRPr="00D7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157.848);</w:t>
      </w:r>
    </w:p>
    <w:p w14:paraId="032C9CBE" w14:textId="304408A2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Фантом-имитатор верхней половины туловища и головы для отработки сердечно-лёгочной реанимации, модель 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adult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JTM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-100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устройством обратной связи (</w:t>
      </w:r>
      <w:r w:rsidRPr="0026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Heartisense</w:t>
      </w:r>
      <w:r w:rsidRPr="00435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6185C504" w14:textId="3D0C07CB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Тренажёр для обучения навыкам сердечно-лёгочной реанимации с персональным компьютером в комплекте с </w:t>
      </w:r>
      <w:r>
        <w:rPr>
          <w:rFonts w:ascii="Times New Roman" w:hAnsi="Times New Roman" w:cs="Times New Roman"/>
          <w:sz w:val="28"/>
          <w:szCs w:val="28"/>
        </w:rPr>
        <w:t>Heartisense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, модель </w:t>
      </w:r>
      <w:r>
        <w:rPr>
          <w:rFonts w:ascii="Times New Roman" w:hAnsi="Times New Roman" w:cs="Times New Roman"/>
          <w:sz w:val="28"/>
          <w:szCs w:val="28"/>
        </w:rPr>
        <w:t>LF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03943;</w:t>
      </w:r>
    </w:p>
    <w:p w14:paraId="63E419CC" w14:textId="1193C187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C88">
        <w:rPr>
          <w:rFonts w:ascii="Times New Roman" w:hAnsi="Times New Roman" w:cs="Times New Roman"/>
          <w:sz w:val="28"/>
          <w:szCs w:val="28"/>
          <w:lang w:val="ru-RU"/>
        </w:rPr>
        <w:t>Манекен-симулятор родов (полноростовый) для отработки обследования плода и родового пособия;</w:t>
      </w:r>
    </w:p>
    <w:p w14:paraId="40BE94CE" w14:textId="6C741628" w:rsidR="00435C88" w:rsidRPr="00435C88" w:rsidRDefault="00435C88" w:rsidP="00435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C88">
        <w:rPr>
          <w:rFonts w:ascii="Times New Roman" w:hAnsi="Times New Roman" w:cs="Times New Roman"/>
          <w:sz w:val="28"/>
          <w:szCs w:val="28"/>
          <w:lang w:val="ru-RU"/>
        </w:rPr>
        <w:t xml:space="preserve">Манекен роженицы (снабжён имитатором прикроватного монитора и монитора оценки </w:t>
      </w:r>
      <w:r>
        <w:rPr>
          <w:rFonts w:ascii="Times New Roman" w:hAnsi="Times New Roman" w:cs="Times New Roman"/>
          <w:sz w:val="28"/>
          <w:szCs w:val="28"/>
        </w:rPr>
        <w:t>CPR</w:t>
      </w:r>
      <w:r w:rsidRPr="00435C8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1C4FF9D" w14:textId="5B194297" w:rsidR="00435C88" w:rsidRDefault="00AB09E9" w:rsidP="00B91F0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Имеются датчики оценки правильности выполнения манипуляций </w:t>
      </w:r>
      <w:r w:rsidR="00B91F0D">
        <w:rPr>
          <w:rFonts w:ascii="Times New Roman" w:hAnsi="Times New Roman" w:cs="Times New Roman"/>
          <w:sz w:val="28"/>
          <w:szCs w:val="28"/>
          <w:lang w:val="ru-RU"/>
        </w:rPr>
        <w:t>у 28</w:t>
      </w:r>
      <w:r w:rsidR="00B91F0D">
        <w:rPr>
          <w:rFonts w:ascii="Times New Roman" w:hAnsi="Times New Roman" w:cs="Times New Roman"/>
          <w:sz w:val="28"/>
          <w:szCs w:val="28"/>
        </w:rPr>
        <w:t> </w:t>
      </w:r>
      <w:r w:rsidR="00B91F0D">
        <w:rPr>
          <w:rFonts w:ascii="Times New Roman" w:hAnsi="Times New Roman" w:cs="Times New Roman"/>
          <w:sz w:val="28"/>
          <w:szCs w:val="28"/>
          <w:lang w:val="ru-RU"/>
        </w:rPr>
        <w:t xml:space="preserve">единиц </w:t>
      </w:r>
      <w:r>
        <w:rPr>
          <w:rFonts w:ascii="Times New Roman" w:hAnsi="Times New Roman" w:cs="Times New Roman"/>
          <w:sz w:val="28"/>
          <w:szCs w:val="28"/>
          <w:lang w:val="ru-RU"/>
        </w:rPr>
        <w:t>симуляционн</w:t>
      </w:r>
      <w:r w:rsidR="00B91F0D"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</w:t>
      </w:r>
      <w:r w:rsidR="00B91F0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шести наименований</w:t>
      </w:r>
      <w:r w:rsidR="00B91F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3042605" w14:textId="6C02834F" w:rsidR="00B91F0D" w:rsidRDefault="00B91F0D" w:rsidP="00B91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Тренажёр для отработки внутримышечных инъекций в ягодицу (прозрачная модель с моделью анатомического строения);</w:t>
      </w:r>
    </w:p>
    <w:p w14:paraId="4FD3F0CC" w14:textId="02242063" w:rsidR="00B91F0D" w:rsidRDefault="00B91F0D" w:rsidP="00B91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Тренажёр для отработки внутримышечных инъекций в ягодицу (надеваемый);</w:t>
      </w:r>
    </w:p>
    <w:p w14:paraId="28B0948D" w14:textId="3C55845A" w:rsidR="00B91F0D" w:rsidRDefault="00B91F0D" w:rsidP="00B91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Тренажёр для отработки внутримышечных инъекций в плечо;</w:t>
      </w:r>
    </w:p>
    <w:p w14:paraId="53CDA7F9" w14:textId="5C377A01" w:rsidR="00B91F0D" w:rsidRDefault="00B91F0D" w:rsidP="00B91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Тренажёр для катетеризации мочевого пузыря (женский);</w:t>
      </w:r>
    </w:p>
    <w:p w14:paraId="4517B024" w14:textId="689B311C" w:rsidR="00B91F0D" w:rsidRDefault="00B91F0D" w:rsidP="00B91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Тренажёр для катетеризации мочевого пузыря (мужской);</w:t>
      </w:r>
    </w:p>
    <w:p w14:paraId="1D183CF3" w14:textId="37816FC5" w:rsidR="009101BA" w:rsidRPr="009101BA" w:rsidRDefault="00B91F0D" w:rsidP="009101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1BA">
        <w:rPr>
          <w:rFonts w:ascii="Times New Roman" w:hAnsi="Times New Roman" w:cs="Times New Roman"/>
          <w:sz w:val="28"/>
          <w:szCs w:val="28"/>
          <w:lang w:val="ru-RU"/>
        </w:rPr>
        <w:t>Манекен новорождённого для отработки навыков ухода.</w:t>
      </w:r>
      <w:r w:rsidR="009101BA" w:rsidRPr="009101BA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42B66A10" w14:textId="50143A67" w:rsidR="009101BA" w:rsidRDefault="00F3576F" w:rsidP="00F357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Перечень симуляционного оборудования и электронных учебных пособий</w:t>
      </w:r>
    </w:p>
    <w:p w14:paraId="33116D9E" w14:textId="77777777" w:rsidR="00F3576F" w:rsidRPr="00F3576F" w:rsidRDefault="00F3576F" w:rsidP="00F3576F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a4"/>
        <w:tblW w:w="8188" w:type="dxa"/>
        <w:tblLook w:val="04A0" w:firstRow="1" w:lastRow="0" w:firstColumn="1" w:lastColumn="0" w:noHBand="0" w:noVBand="1"/>
      </w:tblPr>
      <w:tblGrid>
        <w:gridCol w:w="817"/>
        <w:gridCol w:w="7371"/>
      </w:tblGrid>
      <w:tr w:rsidR="0078010A" w:rsidRPr="00F3576F" w14:paraId="507C6E2A" w14:textId="77777777" w:rsidTr="0078010A">
        <w:tc>
          <w:tcPr>
            <w:tcW w:w="817" w:type="dxa"/>
          </w:tcPr>
          <w:p w14:paraId="6A33AF8E" w14:textId="47C5427A" w:rsidR="0078010A" w:rsidRPr="00F3576F" w:rsidRDefault="0078010A" w:rsidP="000B0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7371" w:type="dxa"/>
          </w:tcPr>
          <w:p w14:paraId="5BE2DBB0" w14:textId="00A1A3E6" w:rsidR="0078010A" w:rsidRPr="00F3576F" w:rsidRDefault="0078010A" w:rsidP="000B0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оборудования</w:t>
            </w:r>
          </w:p>
        </w:tc>
      </w:tr>
      <w:tr w:rsidR="0078010A" w:rsidRPr="008328E2" w14:paraId="0A0141F8" w14:textId="77777777" w:rsidTr="0078010A">
        <w:tc>
          <w:tcPr>
            <w:tcW w:w="817" w:type="dxa"/>
          </w:tcPr>
          <w:p w14:paraId="28CC9121" w14:textId="22FED8F6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AE872E8" w14:textId="3221B32A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внутримышечных инъекций в ягодицу (прозрачная модель с моделью анатомического строения)</w:t>
            </w:r>
          </w:p>
        </w:tc>
      </w:tr>
      <w:tr w:rsidR="0078010A" w:rsidRPr="008328E2" w14:paraId="196FC8C0" w14:textId="77777777" w:rsidTr="0078010A">
        <w:tc>
          <w:tcPr>
            <w:tcW w:w="817" w:type="dxa"/>
          </w:tcPr>
          <w:p w14:paraId="6D4C77B8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999C9A1" w14:textId="3ABEF7A7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внутримышечных инъекций в ягодицу (надеваемый).</w:t>
            </w:r>
          </w:p>
        </w:tc>
      </w:tr>
      <w:tr w:rsidR="0078010A" w:rsidRPr="008328E2" w14:paraId="71B59E4D" w14:textId="77777777" w:rsidTr="0078010A">
        <w:tc>
          <w:tcPr>
            <w:tcW w:w="817" w:type="dxa"/>
          </w:tcPr>
          <w:p w14:paraId="707525DE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93AB7B9" w14:textId="60BCC1AE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внутримышечных инъекций в плечо</w:t>
            </w:r>
          </w:p>
        </w:tc>
      </w:tr>
      <w:tr w:rsidR="0078010A" w:rsidRPr="008328E2" w14:paraId="3BDF184A" w14:textId="77777777" w:rsidTr="0078010A">
        <w:tc>
          <w:tcPr>
            <w:tcW w:w="817" w:type="dxa"/>
          </w:tcPr>
          <w:p w14:paraId="5F86EDE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66283F9" w14:textId="2A9295B6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техники внутримышечных инъекций в ягодицу</w:t>
            </w:r>
          </w:p>
        </w:tc>
      </w:tr>
      <w:tr w:rsidR="0078010A" w:rsidRPr="008328E2" w14:paraId="4EE1206E" w14:textId="77777777" w:rsidTr="0078010A">
        <w:tc>
          <w:tcPr>
            <w:tcW w:w="817" w:type="dxa"/>
          </w:tcPr>
          <w:p w14:paraId="78B39191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BE45AD8" w14:textId="668A434C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внутривенных, подкожных и внутрикожных инъекций (рука от предплечья до кисти) с клапанами</w:t>
            </w:r>
          </w:p>
        </w:tc>
      </w:tr>
      <w:tr w:rsidR="0078010A" w:rsidRPr="008328E2" w14:paraId="5DB8A53F" w14:textId="77777777" w:rsidTr="0078010A">
        <w:tc>
          <w:tcPr>
            <w:tcW w:w="817" w:type="dxa"/>
          </w:tcPr>
          <w:p w14:paraId="2DA5F19B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2329263" w14:textId="7E53F682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Тренажер-накладка для отработки навыков инъекций инсулина</w:t>
            </w:r>
          </w:p>
        </w:tc>
      </w:tr>
      <w:tr w:rsidR="0078010A" w:rsidRPr="008328E2" w14:paraId="1F79C688" w14:textId="77777777" w:rsidTr="0078010A">
        <w:tc>
          <w:tcPr>
            <w:tcW w:w="817" w:type="dxa"/>
          </w:tcPr>
          <w:p w14:paraId="0FA85967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87A6D07" w14:textId="2C03E2BD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 зондирования и промывания желудка</w:t>
            </w:r>
          </w:p>
        </w:tc>
      </w:tr>
      <w:tr w:rsidR="0078010A" w:rsidRPr="008328E2" w14:paraId="506AF736" w14:textId="77777777" w:rsidTr="0078010A">
        <w:tc>
          <w:tcPr>
            <w:tcW w:w="817" w:type="dxa"/>
          </w:tcPr>
          <w:p w14:paraId="1DC20DA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38935727" w14:textId="3C1639B0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внутрикожных, подкожных инъекций</w:t>
            </w:r>
          </w:p>
        </w:tc>
      </w:tr>
      <w:tr w:rsidR="0078010A" w:rsidRPr="008328E2" w14:paraId="058F6CF3" w14:textId="77777777" w:rsidTr="0078010A">
        <w:tc>
          <w:tcPr>
            <w:tcW w:w="817" w:type="dxa"/>
          </w:tcPr>
          <w:p w14:paraId="329ABC58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75383AC1" w14:textId="55540A42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техники внутривенных процедур (фантом с различной степенью венозной доступности)</w:t>
            </w:r>
          </w:p>
        </w:tc>
      </w:tr>
      <w:tr w:rsidR="0078010A" w:rsidRPr="008328E2" w14:paraId="62F47912" w14:textId="77777777" w:rsidTr="0078010A">
        <w:tc>
          <w:tcPr>
            <w:tcW w:w="817" w:type="dxa"/>
          </w:tcPr>
          <w:p w14:paraId="6A53675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CAF5B61" w14:textId="656A2787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отработки навыков сестринского ухода</w:t>
            </w:r>
          </w:p>
        </w:tc>
      </w:tr>
      <w:tr w:rsidR="0078010A" w:rsidRPr="008328E2" w14:paraId="270E5C52" w14:textId="77777777" w:rsidTr="0078010A">
        <w:tc>
          <w:tcPr>
            <w:tcW w:w="817" w:type="dxa"/>
          </w:tcPr>
          <w:p w14:paraId="57D5820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34EB16BF" w14:textId="6819B20E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отработки навыков промывания желудка</w:t>
            </w:r>
          </w:p>
        </w:tc>
      </w:tr>
      <w:tr w:rsidR="0078010A" w:rsidRPr="008328E2" w14:paraId="4E70AD8A" w14:textId="77777777" w:rsidTr="0078010A">
        <w:tc>
          <w:tcPr>
            <w:tcW w:w="817" w:type="dxa"/>
          </w:tcPr>
          <w:p w14:paraId="6CF88835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58E51F7" w14:textId="79D26B66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 постановки клизм и ухода за стомами</w:t>
            </w:r>
          </w:p>
        </w:tc>
      </w:tr>
      <w:tr w:rsidR="0078010A" w:rsidRPr="008328E2" w14:paraId="597D0821" w14:textId="77777777" w:rsidTr="0078010A">
        <w:tc>
          <w:tcPr>
            <w:tcW w:w="817" w:type="dxa"/>
          </w:tcPr>
          <w:p w14:paraId="53BE788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D219985" w14:textId="3A2FAE2E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 для катетеризации мочевого пузыря (женский)</w:t>
            </w:r>
          </w:p>
        </w:tc>
      </w:tr>
      <w:tr w:rsidR="0078010A" w:rsidRPr="008328E2" w14:paraId="673512AF" w14:textId="77777777" w:rsidTr="0078010A">
        <w:tc>
          <w:tcPr>
            <w:tcW w:w="817" w:type="dxa"/>
          </w:tcPr>
          <w:p w14:paraId="2CADD2D9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37EA826" w14:textId="2F03B68A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Тренажёр для катетеризации мочевого пузыря (мужской)</w:t>
            </w:r>
          </w:p>
        </w:tc>
      </w:tr>
      <w:tr w:rsidR="0078010A" w:rsidRPr="008328E2" w14:paraId="60080009" w14:textId="77777777" w:rsidTr="0078010A">
        <w:tc>
          <w:tcPr>
            <w:tcW w:w="817" w:type="dxa"/>
          </w:tcPr>
          <w:p w14:paraId="7A1AB589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DB35389" w14:textId="182BA449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по аускультации сердца и лёгких</w:t>
            </w:r>
          </w:p>
        </w:tc>
      </w:tr>
      <w:tr w:rsidR="0078010A" w:rsidRPr="008328E2" w14:paraId="340B25B6" w14:textId="77777777" w:rsidTr="0078010A">
        <w:tc>
          <w:tcPr>
            <w:tcW w:w="817" w:type="dxa"/>
          </w:tcPr>
          <w:p w14:paraId="2DF63CE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A8C19E7" w14:textId="3CF62F65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промывания уха</w:t>
            </w:r>
          </w:p>
        </w:tc>
      </w:tr>
      <w:tr w:rsidR="0078010A" w:rsidRPr="008328E2" w14:paraId="0BED7FA2" w14:textId="77777777" w:rsidTr="0078010A">
        <w:tc>
          <w:tcPr>
            <w:tcW w:w="817" w:type="dxa"/>
          </w:tcPr>
          <w:p w14:paraId="2AB281E6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D2E12AC" w14:textId="14A80395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ухода за пролежнями</w:t>
            </w:r>
          </w:p>
        </w:tc>
      </w:tr>
      <w:tr w:rsidR="0078010A" w:rsidRPr="008328E2" w14:paraId="3D82E6F6" w14:textId="77777777" w:rsidTr="0078010A">
        <w:tc>
          <w:tcPr>
            <w:tcW w:w="817" w:type="dxa"/>
          </w:tcPr>
          <w:p w14:paraId="3146208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A5B8BA0" w14:textId="71EE81B6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отработки навыков при травме</w:t>
            </w:r>
          </w:p>
        </w:tc>
      </w:tr>
      <w:tr w:rsidR="0078010A" w:rsidRPr="008328E2" w14:paraId="415F8CFD" w14:textId="77777777" w:rsidTr="0078010A">
        <w:tc>
          <w:tcPr>
            <w:tcW w:w="817" w:type="dxa"/>
          </w:tcPr>
          <w:p w14:paraId="61E33924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51408BF" w14:textId="3B7F2F04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отработки навыков ухода за послеоперационным дренажем</w:t>
            </w:r>
          </w:p>
        </w:tc>
      </w:tr>
      <w:tr w:rsidR="0078010A" w:rsidRPr="008328E2" w14:paraId="66947522" w14:textId="77777777" w:rsidTr="0078010A">
        <w:tc>
          <w:tcPr>
            <w:tcW w:w="817" w:type="dxa"/>
          </w:tcPr>
          <w:p w14:paraId="09B0AF9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A4BDF22" w14:textId="6B8ED9E7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Ткань для отработки навыков наложения швов с фактурой кожного покрова</w:t>
            </w:r>
          </w:p>
        </w:tc>
      </w:tr>
      <w:tr w:rsidR="0078010A" w:rsidRPr="008328E2" w14:paraId="24A50EEF" w14:textId="77777777" w:rsidTr="0078010A">
        <w:tc>
          <w:tcPr>
            <w:tcW w:w="817" w:type="dxa"/>
          </w:tcPr>
          <w:p w14:paraId="685E7D4E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0BF9FF04" w14:textId="6D55372A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Механический полноростовой манекен для отработки первой помощи и транспортировки/Накладные муляжи ран/Накладные муляжи ожогов</w:t>
            </w:r>
          </w:p>
        </w:tc>
      </w:tr>
      <w:tr w:rsidR="0078010A" w14:paraId="1602CFEB" w14:textId="77777777" w:rsidTr="0078010A">
        <w:tc>
          <w:tcPr>
            <w:tcW w:w="817" w:type="dxa"/>
          </w:tcPr>
          <w:p w14:paraId="6B3AA384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39FDDBD" w14:textId="67B17BBF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Иммобилизационные пневмошины</w:t>
            </w:r>
          </w:p>
        </w:tc>
      </w:tr>
      <w:tr w:rsidR="0078010A" w:rsidRPr="008328E2" w14:paraId="0FCAF12C" w14:textId="77777777" w:rsidTr="0078010A">
        <w:tc>
          <w:tcPr>
            <w:tcW w:w="817" w:type="dxa"/>
          </w:tcPr>
          <w:p w14:paraId="04EF26D8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5B1CFFC" w14:textId="7F1FA5D6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Фантом для отработки ухода за трахеостомами</w:t>
            </w:r>
          </w:p>
        </w:tc>
      </w:tr>
      <w:tr w:rsidR="0078010A" w:rsidRPr="008328E2" w14:paraId="68A265B8" w14:textId="77777777" w:rsidTr="0078010A">
        <w:tc>
          <w:tcPr>
            <w:tcW w:w="817" w:type="dxa"/>
          </w:tcPr>
          <w:p w14:paraId="7792F022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B134FAC" w14:textId="20FC805C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пункций вен головы новорожденного для внутривенных инъекций и инфузий</w:t>
            </w:r>
          </w:p>
        </w:tc>
      </w:tr>
      <w:tr w:rsidR="0078010A" w:rsidRPr="008328E2" w14:paraId="52EE5299" w14:textId="77777777" w:rsidTr="0078010A">
        <w:tc>
          <w:tcPr>
            <w:tcW w:w="817" w:type="dxa"/>
          </w:tcPr>
          <w:p w14:paraId="39252D6B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24C3916" w14:textId="44407A28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для отработки навыков инъекций и пункций вен младенца</w:t>
            </w:r>
          </w:p>
        </w:tc>
      </w:tr>
      <w:tr w:rsidR="0078010A" w:rsidRPr="008328E2" w14:paraId="6F80779C" w14:textId="77777777" w:rsidTr="0078010A">
        <w:tc>
          <w:tcPr>
            <w:tcW w:w="817" w:type="dxa"/>
          </w:tcPr>
          <w:p w14:paraId="1BE39F0F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0659D65F" w14:textId="3609D59D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пункций вен ребенка для внутривенных инъекций и инфузий (рука от плеча до кисти)</w:t>
            </w:r>
          </w:p>
        </w:tc>
      </w:tr>
      <w:tr w:rsidR="0078010A" w:rsidRPr="008328E2" w14:paraId="2AE6C92A" w14:textId="77777777" w:rsidTr="0078010A">
        <w:tc>
          <w:tcPr>
            <w:tcW w:w="817" w:type="dxa"/>
          </w:tcPr>
          <w:p w14:paraId="2E799907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09F0770A" w14:textId="0664B805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верхней конечности ребенка для освоения техники внутривенных и внутримышечных инъекции</w:t>
            </w:r>
          </w:p>
        </w:tc>
      </w:tr>
      <w:tr w:rsidR="0078010A" w:rsidRPr="008328E2" w14:paraId="57C80BBA" w14:textId="77777777" w:rsidTr="0078010A">
        <w:tc>
          <w:tcPr>
            <w:tcW w:w="817" w:type="dxa"/>
          </w:tcPr>
          <w:p w14:paraId="72C008C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C1CAC4E" w14:textId="58A356A0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ребенка для отработки навыков сестринского ухода</w:t>
            </w:r>
          </w:p>
        </w:tc>
      </w:tr>
      <w:tr w:rsidR="0078010A" w:rsidRPr="008328E2" w14:paraId="2AC90104" w14:textId="77777777" w:rsidTr="0078010A">
        <w:tc>
          <w:tcPr>
            <w:tcW w:w="817" w:type="dxa"/>
          </w:tcPr>
          <w:p w14:paraId="3076C6CD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7B563FD" w14:textId="42BBFC7C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новорожденного для обработки навыков ухода</w:t>
            </w:r>
          </w:p>
        </w:tc>
      </w:tr>
      <w:tr w:rsidR="0078010A" w14:paraId="61BCB58B" w14:textId="77777777" w:rsidTr="0078010A">
        <w:tc>
          <w:tcPr>
            <w:tcW w:w="817" w:type="dxa"/>
          </w:tcPr>
          <w:p w14:paraId="7C38D083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AA43E88" w14:textId="247F42F5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Манекен недоношенного новорожденного</w:t>
            </w:r>
          </w:p>
        </w:tc>
      </w:tr>
      <w:tr w:rsidR="0078010A" w:rsidRPr="00F3576F" w14:paraId="3053ED8F" w14:textId="77777777" w:rsidTr="0078010A">
        <w:tc>
          <w:tcPr>
            <w:tcW w:w="817" w:type="dxa"/>
          </w:tcPr>
          <w:p w14:paraId="6E868621" w14:textId="77777777" w:rsidR="0078010A" w:rsidRPr="00F3576F" w:rsidRDefault="0078010A" w:rsidP="00234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7371" w:type="dxa"/>
          </w:tcPr>
          <w:p w14:paraId="39D48524" w14:textId="77777777" w:rsidR="0078010A" w:rsidRPr="00F3576F" w:rsidRDefault="0078010A" w:rsidP="00234B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оборудования</w:t>
            </w:r>
          </w:p>
        </w:tc>
      </w:tr>
      <w:tr w:rsidR="0078010A" w:rsidRPr="008328E2" w14:paraId="64F5B23B" w14:textId="77777777" w:rsidTr="0078010A">
        <w:tc>
          <w:tcPr>
            <w:tcW w:w="817" w:type="dxa"/>
          </w:tcPr>
          <w:p w14:paraId="1F8D78EE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164F75D" w14:textId="259D223A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Манекен-симулятор родов (полноростовый) для отработки обследования плода и родового пособия.</w:t>
            </w:r>
          </w:p>
        </w:tc>
      </w:tr>
      <w:tr w:rsidR="0078010A" w14:paraId="0EBC4F9F" w14:textId="77777777" w:rsidTr="0078010A">
        <w:tc>
          <w:tcPr>
            <w:tcW w:w="817" w:type="dxa"/>
          </w:tcPr>
          <w:p w14:paraId="40C37D24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6A4A3A6" w14:textId="22B83262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Манекен роженицы</w:t>
            </w:r>
          </w:p>
        </w:tc>
      </w:tr>
      <w:tr w:rsidR="0078010A" w:rsidRPr="008328E2" w14:paraId="53CE9577" w14:textId="77777777" w:rsidTr="0078010A">
        <w:tc>
          <w:tcPr>
            <w:tcW w:w="817" w:type="dxa"/>
          </w:tcPr>
          <w:p w14:paraId="69473FA1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D60FE85" w14:textId="2C9055C4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Фантом для отработки акушерских исследований и родовспоможения</w:t>
            </w:r>
          </w:p>
        </w:tc>
      </w:tr>
      <w:tr w:rsidR="0078010A" w:rsidRPr="008328E2" w14:paraId="7E4A413D" w14:textId="77777777" w:rsidTr="0078010A">
        <w:tc>
          <w:tcPr>
            <w:tcW w:w="817" w:type="dxa"/>
          </w:tcPr>
          <w:p w14:paraId="3748D7F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0090E6A3" w14:textId="7FEF0E83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приемов Леопольда</w:t>
            </w:r>
          </w:p>
        </w:tc>
      </w:tr>
      <w:tr w:rsidR="0078010A" w:rsidRPr="008328E2" w14:paraId="766F29B9" w14:textId="77777777" w:rsidTr="0078010A">
        <w:tc>
          <w:tcPr>
            <w:tcW w:w="817" w:type="dxa"/>
          </w:tcPr>
          <w:p w14:paraId="01B5CC9B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36770B22" w14:textId="2010CDF8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тренажер отработки навыков гинекологического осмотра</w:t>
            </w:r>
          </w:p>
        </w:tc>
      </w:tr>
      <w:tr w:rsidR="0078010A" w:rsidRPr="008328E2" w14:paraId="7F717FD3" w14:textId="77777777" w:rsidTr="0078010A">
        <w:tc>
          <w:tcPr>
            <w:tcW w:w="817" w:type="dxa"/>
          </w:tcPr>
          <w:p w14:paraId="21A0907A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7D34BF3" w14:textId="319E58F4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обследования молочной железы</w:t>
            </w:r>
          </w:p>
        </w:tc>
      </w:tr>
      <w:tr w:rsidR="0078010A" w:rsidRPr="008328E2" w14:paraId="15C36993" w14:textId="77777777" w:rsidTr="0078010A">
        <w:tc>
          <w:tcPr>
            <w:tcW w:w="817" w:type="dxa"/>
          </w:tcPr>
          <w:p w14:paraId="4041B711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3418D2EE" w14:textId="26D077D7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отработки навыков обследования молочной железы (надеваемый)</w:t>
            </w:r>
          </w:p>
        </w:tc>
      </w:tr>
      <w:tr w:rsidR="0078010A" w14:paraId="2CEB249A" w14:textId="77777777" w:rsidTr="0078010A">
        <w:tc>
          <w:tcPr>
            <w:tcW w:w="817" w:type="dxa"/>
          </w:tcPr>
          <w:p w14:paraId="04B5DA90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F8E7597" w14:textId="74391ACB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Набор моделей развития эмбриона</w:t>
            </w:r>
          </w:p>
        </w:tc>
      </w:tr>
      <w:tr w:rsidR="0078010A" w:rsidRPr="008328E2" w14:paraId="05190454" w14:textId="77777777" w:rsidTr="0078010A">
        <w:tc>
          <w:tcPr>
            <w:tcW w:w="817" w:type="dxa"/>
          </w:tcPr>
          <w:p w14:paraId="53E7E131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01B6E5F4" w14:textId="0F91BBD4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ребенка для обучения уходу и сердечно-легочной реанимации</w:t>
            </w:r>
          </w:p>
        </w:tc>
      </w:tr>
      <w:tr w:rsidR="0078010A" w:rsidRPr="008328E2" w14:paraId="52E6B298" w14:textId="77777777" w:rsidTr="0078010A">
        <w:tc>
          <w:tcPr>
            <w:tcW w:w="817" w:type="dxa"/>
          </w:tcPr>
          <w:p w14:paraId="2BC7C449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29C20015" w14:textId="1D5C79FC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Манекен-имитатор (полноростовой) для отработки сердечно-легочной реанимации (с контроллером </w:t>
            </w: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OMNI</w:t>
            </w: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78010A" w:rsidRPr="008328E2" w14:paraId="631EA299" w14:textId="77777777" w:rsidTr="0078010A">
        <w:tc>
          <w:tcPr>
            <w:tcW w:w="817" w:type="dxa"/>
          </w:tcPr>
          <w:p w14:paraId="775E480F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76FF554B" w14:textId="64EB0519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Фантом-имитатор верхней половины туловища и головы для отработки сердечно-легочной реанимации</w:t>
            </w:r>
          </w:p>
        </w:tc>
      </w:tr>
      <w:tr w:rsidR="0078010A" w14:paraId="09504EE6" w14:textId="77777777" w:rsidTr="0078010A">
        <w:tc>
          <w:tcPr>
            <w:tcW w:w="817" w:type="dxa"/>
          </w:tcPr>
          <w:p w14:paraId="2950ABD6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6DD0BEF" w14:textId="6278C255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Симулятор автоматического наружного дефибриллятора</w:t>
            </w:r>
          </w:p>
        </w:tc>
      </w:tr>
      <w:tr w:rsidR="0078010A" w:rsidRPr="008328E2" w14:paraId="62E0A393" w14:textId="77777777" w:rsidTr="0078010A">
        <w:tc>
          <w:tcPr>
            <w:tcW w:w="817" w:type="dxa"/>
          </w:tcPr>
          <w:p w14:paraId="68EF7C28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67B09FC" w14:textId="468EABB1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для обучения навыкам сердечно-легочной реанимации с персональным компьютером</w:t>
            </w:r>
          </w:p>
        </w:tc>
      </w:tr>
      <w:tr w:rsidR="0078010A" w14:paraId="1EB8A344" w14:textId="77777777" w:rsidTr="0078010A">
        <w:tc>
          <w:tcPr>
            <w:tcW w:w="817" w:type="dxa"/>
          </w:tcPr>
          <w:p w14:paraId="5EF02F51" w14:textId="77777777" w:rsidR="0078010A" w:rsidRPr="00F3576F" w:rsidRDefault="0078010A" w:rsidP="00F3576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3F542C5D" w14:textId="770E76F3" w:rsidR="0078010A" w:rsidRPr="00F3576F" w:rsidRDefault="0078010A" w:rsidP="00F35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</w:rPr>
              <w:t>Тренажер для внутрикостных инъекций</w:t>
            </w:r>
          </w:p>
        </w:tc>
      </w:tr>
      <w:tr w:rsidR="0078010A" w:rsidRPr="008328E2" w14:paraId="16F958CF" w14:textId="77777777" w:rsidTr="0078010A">
        <w:tc>
          <w:tcPr>
            <w:tcW w:w="817" w:type="dxa"/>
          </w:tcPr>
          <w:p w14:paraId="2C5C28F8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669C6D96" w14:textId="58A47C4C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Передвижной аппаратно-программный комплекс для обучения в медицине</w:t>
            </w:r>
          </w:p>
        </w:tc>
      </w:tr>
      <w:tr w:rsidR="0078010A" w:rsidRPr="008328E2" w14:paraId="522BA3C5" w14:textId="77777777" w:rsidTr="0078010A">
        <w:tc>
          <w:tcPr>
            <w:tcW w:w="817" w:type="dxa"/>
          </w:tcPr>
          <w:p w14:paraId="76D0CD25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435AFD60" w14:textId="24291E6D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учебное пособие «Неонатология и педиатрия»</w:t>
            </w:r>
          </w:p>
        </w:tc>
      </w:tr>
      <w:tr w:rsidR="0078010A" w:rsidRPr="008328E2" w14:paraId="07254331" w14:textId="77777777" w:rsidTr="0078010A">
        <w:tc>
          <w:tcPr>
            <w:tcW w:w="817" w:type="dxa"/>
          </w:tcPr>
          <w:p w14:paraId="6F36AAEF" w14:textId="77777777" w:rsidR="0078010A" w:rsidRPr="00F3576F" w:rsidRDefault="0078010A" w:rsidP="000B05DB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1F488205" w14:textId="02927F81" w:rsidR="0078010A" w:rsidRPr="00F3576F" w:rsidRDefault="0078010A" w:rsidP="000B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5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учебное пособие «Акушерство и гинекология»</w:t>
            </w:r>
          </w:p>
        </w:tc>
      </w:tr>
    </w:tbl>
    <w:p w14:paraId="4EDEECD9" w14:textId="7ACEABCE" w:rsidR="009101BA" w:rsidRDefault="009101BA" w:rsidP="0078010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101BA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53E"/>
    <w:multiLevelType w:val="hybridMultilevel"/>
    <w:tmpl w:val="A196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85975"/>
    <w:multiLevelType w:val="hybridMultilevel"/>
    <w:tmpl w:val="9C0024A6"/>
    <w:lvl w:ilvl="0" w:tplc="DCFEB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60013B"/>
    <w:multiLevelType w:val="hybridMultilevel"/>
    <w:tmpl w:val="B450D75E"/>
    <w:lvl w:ilvl="0" w:tplc="7A324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587"/>
    <w:multiLevelType w:val="hybridMultilevel"/>
    <w:tmpl w:val="0C8C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7662"/>
    <w:multiLevelType w:val="hybridMultilevel"/>
    <w:tmpl w:val="BA9A5CE6"/>
    <w:lvl w:ilvl="0" w:tplc="7A324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3B769E"/>
    <w:rsid w:val="0005065D"/>
    <w:rsid w:val="000B05DB"/>
    <w:rsid w:val="0013416E"/>
    <w:rsid w:val="001954B3"/>
    <w:rsid w:val="003036C1"/>
    <w:rsid w:val="003B38C3"/>
    <w:rsid w:val="003E3745"/>
    <w:rsid w:val="00435C88"/>
    <w:rsid w:val="0053055E"/>
    <w:rsid w:val="00636088"/>
    <w:rsid w:val="006D40E4"/>
    <w:rsid w:val="0078010A"/>
    <w:rsid w:val="008328E2"/>
    <w:rsid w:val="009101BA"/>
    <w:rsid w:val="00AB09E9"/>
    <w:rsid w:val="00B91F0D"/>
    <w:rsid w:val="00BC445E"/>
    <w:rsid w:val="00C6594B"/>
    <w:rsid w:val="00D95EC0"/>
    <w:rsid w:val="00F3576F"/>
    <w:rsid w:val="1B5C6C25"/>
    <w:rsid w:val="2B9564E1"/>
    <w:rsid w:val="41A334A4"/>
    <w:rsid w:val="45575237"/>
    <w:rsid w:val="4B155011"/>
    <w:rsid w:val="5F3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2ECD2"/>
  <w15:docId w15:val="{A0B1C4FE-588F-4A0B-8CD7-506CAD21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416E"/>
    <w:pPr>
      <w:ind w:left="720"/>
      <w:contextualSpacing/>
    </w:pPr>
  </w:style>
  <w:style w:type="table" w:styleId="a4">
    <w:name w:val="Table Grid"/>
    <w:basedOn w:val="a1"/>
    <w:uiPriority w:val="39"/>
    <w:rsid w:val="0005065D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Shiman</cp:lastModifiedBy>
  <cp:revision>7</cp:revision>
  <dcterms:created xsi:type="dcterms:W3CDTF">2021-01-20T10:09:00Z</dcterms:created>
  <dcterms:modified xsi:type="dcterms:W3CDTF">2021-05-04T06:04:00Z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