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36" w:rsidRPr="00B36243" w:rsidRDefault="00202036" w:rsidP="00202036">
      <w:pPr>
        <w:pStyle w:val="titleu"/>
        <w:spacing w:before="0" w:after="0"/>
        <w:jc w:val="center"/>
      </w:pPr>
      <w:r w:rsidRPr="00B36243">
        <w:t>ПЕРЕЧЕНЬ</w:t>
      </w:r>
      <w:r w:rsidRPr="00B36243">
        <w:br/>
        <w:t>административных процедур, осуществляемых учреждением образования «Белорусский государственный медицинский колледж»</w:t>
      </w:r>
    </w:p>
    <w:p w:rsidR="00202036" w:rsidRPr="00B36243" w:rsidRDefault="00202036" w:rsidP="00202036">
      <w:pPr>
        <w:pStyle w:val="titleu"/>
        <w:spacing w:before="0" w:after="0"/>
        <w:jc w:val="center"/>
        <w:rPr>
          <w:b w:val="0"/>
        </w:rPr>
      </w:pPr>
      <w:r w:rsidRPr="00B36243">
        <w:t xml:space="preserve"> по заявлениям граждан</w:t>
      </w:r>
    </w:p>
    <w:p w:rsidR="00202036" w:rsidRDefault="00202036" w:rsidP="00202036">
      <w:pPr>
        <w:pStyle w:val="titleu"/>
        <w:spacing w:before="0" w:after="0"/>
        <w:jc w:val="cente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1842"/>
        <w:gridCol w:w="1418"/>
        <w:gridCol w:w="1418"/>
        <w:gridCol w:w="1410"/>
        <w:gridCol w:w="7"/>
        <w:gridCol w:w="1552"/>
      </w:tblGrid>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Наименование административной процедуры</w:t>
            </w:r>
          </w:p>
        </w:tc>
        <w:tc>
          <w:tcPr>
            <w:tcW w:w="985" w:type="pct"/>
            <w:tcMar>
              <w:top w:w="0" w:type="dxa"/>
              <w:left w:w="6" w:type="dxa"/>
              <w:bottom w:w="0" w:type="dxa"/>
              <w:right w:w="6" w:type="dxa"/>
            </w:tcMar>
            <w:vAlign w:val="center"/>
          </w:tcPr>
          <w:p w:rsidR="00202036" w:rsidRDefault="00202036" w:rsidP="00D3639D">
            <w:pPr>
              <w:pStyle w:val="table10"/>
              <w:jc w:val="center"/>
            </w:pPr>
            <w:r>
              <w:t>Документы и (или) сведения, представляемые гражданином для осуществления административной процедуры</w:t>
            </w:r>
          </w:p>
        </w:tc>
        <w:tc>
          <w:tcPr>
            <w:tcW w:w="758" w:type="pct"/>
            <w:tcMar>
              <w:top w:w="0" w:type="dxa"/>
              <w:left w:w="6" w:type="dxa"/>
              <w:bottom w:w="0" w:type="dxa"/>
              <w:right w:w="6" w:type="dxa"/>
            </w:tcMar>
            <w:vAlign w:val="center"/>
          </w:tcPr>
          <w:p w:rsidR="00202036" w:rsidRDefault="00746E73" w:rsidP="00D3639D">
            <w:pPr>
              <w:pStyle w:val="table10"/>
              <w:ind w:right="132"/>
              <w:jc w:val="center"/>
            </w:pPr>
            <w:r>
              <w:t>Размер платы,</w:t>
            </w:r>
            <w:r w:rsidRPr="00746E73">
              <w:t xml:space="preserve"> </w:t>
            </w:r>
            <w:r w:rsidR="00202036">
              <w:t xml:space="preserve">взимаемой при </w:t>
            </w:r>
            <w:proofErr w:type="gramStart"/>
            <w:r w:rsidR="00202036">
              <w:t>осу</w:t>
            </w:r>
            <w:r w:rsidR="00B84710">
              <w:t>-</w:t>
            </w:r>
            <w:proofErr w:type="spellStart"/>
            <w:r w:rsidR="00202036">
              <w:t>ществлении</w:t>
            </w:r>
            <w:proofErr w:type="spellEnd"/>
            <w:proofErr w:type="gramEnd"/>
            <w:r w:rsidR="00202036">
              <w:t xml:space="preserve"> </w:t>
            </w:r>
            <w:proofErr w:type="spellStart"/>
            <w:r w:rsidR="00202036">
              <w:t>администра</w:t>
            </w:r>
            <w:r w:rsidR="00B84710">
              <w:t>-</w:t>
            </w:r>
            <w:r w:rsidR="00202036">
              <w:t>тивной</w:t>
            </w:r>
            <w:proofErr w:type="spellEnd"/>
            <w:r w:rsidR="00202036">
              <w:t xml:space="preserve"> процедуры</w:t>
            </w:r>
          </w:p>
        </w:tc>
        <w:tc>
          <w:tcPr>
            <w:tcW w:w="758" w:type="pct"/>
            <w:tcMar>
              <w:top w:w="0" w:type="dxa"/>
              <w:left w:w="6" w:type="dxa"/>
              <w:bottom w:w="0" w:type="dxa"/>
              <w:right w:w="6" w:type="dxa"/>
            </w:tcMar>
            <w:vAlign w:val="center"/>
          </w:tcPr>
          <w:p w:rsidR="00202036" w:rsidRDefault="00202036" w:rsidP="00803EDA">
            <w:pPr>
              <w:pStyle w:val="table10"/>
              <w:jc w:val="center"/>
            </w:pPr>
            <w:r>
              <w:t>Максимальный срок осуществления административной процедуры</w:t>
            </w:r>
          </w:p>
        </w:tc>
        <w:tc>
          <w:tcPr>
            <w:tcW w:w="754" w:type="pct"/>
            <w:tcMar>
              <w:top w:w="0" w:type="dxa"/>
              <w:left w:w="6" w:type="dxa"/>
              <w:bottom w:w="0" w:type="dxa"/>
              <w:right w:w="6" w:type="dxa"/>
            </w:tcMar>
            <w:vAlign w:val="center"/>
          </w:tcPr>
          <w:p w:rsidR="00202036" w:rsidRDefault="00202036" w:rsidP="00D3639D">
            <w:pPr>
              <w:pStyle w:val="table10"/>
              <w:jc w:val="center"/>
            </w:pPr>
            <w:r>
              <w:t xml:space="preserve">Срок действия справки, другого документа (решения), выдаваемых (принимаемого) при осуществлении </w:t>
            </w:r>
            <w:proofErr w:type="spellStart"/>
            <w:proofErr w:type="gramStart"/>
            <w:r>
              <w:t>административ</w:t>
            </w:r>
            <w:proofErr w:type="spellEnd"/>
            <w:r w:rsidR="00D3639D">
              <w:t>-</w:t>
            </w:r>
            <w:r>
              <w:t>ной</w:t>
            </w:r>
            <w:proofErr w:type="gramEnd"/>
            <w:r>
              <w:t xml:space="preserve"> процедуры</w:t>
            </w:r>
          </w:p>
        </w:tc>
        <w:tc>
          <w:tcPr>
            <w:tcW w:w="834" w:type="pct"/>
            <w:gridSpan w:val="2"/>
            <w:vAlign w:val="center"/>
          </w:tcPr>
          <w:p w:rsidR="00B84710" w:rsidRDefault="00202036" w:rsidP="00D3639D">
            <w:pPr>
              <w:pStyle w:val="table10"/>
              <w:ind w:right="-63"/>
              <w:jc w:val="center"/>
            </w:pPr>
            <w:r>
              <w:t xml:space="preserve">Ф.И.О. </w:t>
            </w:r>
          </w:p>
          <w:p w:rsidR="00D3639D" w:rsidRDefault="00B84710" w:rsidP="00D3639D">
            <w:pPr>
              <w:pStyle w:val="table10"/>
              <w:ind w:right="-63"/>
              <w:jc w:val="center"/>
            </w:pPr>
            <w:r>
              <w:t>ответст</w:t>
            </w:r>
            <w:r w:rsidR="00202036">
              <w:t xml:space="preserve">венного лица за </w:t>
            </w:r>
            <w:r w:rsidR="00D3639D">
              <w:t>осуществление</w:t>
            </w:r>
            <w:r w:rsidR="00202036">
              <w:t xml:space="preserve"> </w:t>
            </w:r>
            <w:proofErr w:type="spellStart"/>
            <w:proofErr w:type="gramStart"/>
            <w:r w:rsidR="00202036">
              <w:t>административ</w:t>
            </w:r>
            <w:proofErr w:type="spellEnd"/>
            <w:r w:rsidR="00202036">
              <w:t>- ной</w:t>
            </w:r>
            <w:proofErr w:type="gramEnd"/>
            <w:r w:rsidR="00202036">
              <w:t xml:space="preserve"> процедуры</w:t>
            </w:r>
            <w:r w:rsidR="00803EDA">
              <w:t>,</w:t>
            </w:r>
          </w:p>
          <w:p w:rsidR="00D3639D" w:rsidRDefault="00202036" w:rsidP="00D3639D">
            <w:pPr>
              <w:pStyle w:val="table10"/>
              <w:ind w:right="-63"/>
              <w:jc w:val="center"/>
            </w:pPr>
            <w:r>
              <w:t xml:space="preserve">должность, </w:t>
            </w:r>
          </w:p>
          <w:p w:rsidR="00D3639D" w:rsidRDefault="00202036" w:rsidP="00D3639D">
            <w:pPr>
              <w:pStyle w:val="table10"/>
              <w:ind w:right="-63"/>
              <w:jc w:val="center"/>
            </w:pPr>
            <w:r>
              <w:t xml:space="preserve">№ кабинета, </w:t>
            </w:r>
          </w:p>
          <w:p w:rsidR="00202036" w:rsidRDefault="00202036" w:rsidP="00D3639D">
            <w:pPr>
              <w:pStyle w:val="table10"/>
              <w:ind w:right="-63"/>
              <w:jc w:val="center"/>
            </w:pPr>
            <w:r>
              <w:t>телефон</w:t>
            </w:r>
          </w:p>
        </w:tc>
      </w:tr>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1</w:t>
            </w:r>
          </w:p>
        </w:tc>
        <w:tc>
          <w:tcPr>
            <w:tcW w:w="985" w:type="pct"/>
            <w:tcMar>
              <w:top w:w="0" w:type="dxa"/>
              <w:left w:w="6" w:type="dxa"/>
              <w:bottom w:w="0" w:type="dxa"/>
              <w:right w:w="6" w:type="dxa"/>
            </w:tcMar>
            <w:vAlign w:val="center"/>
          </w:tcPr>
          <w:p w:rsidR="00202036" w:rsidRDefault="00202036" w:rsidP="00D3639D">
            <w:pPr>
              <w:pStyle w:val="table10"/>
              <w:jc w:val="center"/>
            </w:pPr>
            <w:r>
              <w:t>2</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3</w:t>
            </w:r>
          </w:p>
        </w:tc>
        <w:tc>
          <w:tcPr>
            <w:tcW w:w="758" w:type="pct"/>
            <w:tcMar>
              <w:top w:w="0" w:type="dxa"/>
              <w:left w:w="6" w:type="dxa"/>
              <w:bottom w:w="0" w:type="dxa"/>
              <w:right w:w="6" w:type="dxa"/>
            </w:tcMar>
            <w:vAlign w:val="center"/>
          </w:tcPr>
          <w:p w:rsidR="00202036" w:rsidRDefault="00202036" w:rsidP="00D3639D">
            <w:pPr>
              <w:pStyle w:val="table10"/>
              <w:ind w:right="137"/>
              <w:jc w:val="center"/>
            </w:pPr>
            <w:r>
              <w:t>4</w:t>
            </w:r>
          </w:p>
        </w:tc>
        <w:tc>
          <w:tcPr>
            <w:tcW w:w="754" w:type="pct"/>
            <w:tcMar>
              <w:top w:w="0" w:type="dxa"/>
              <w:left w:w="6" w:type="dxa"/>
              <w:bottom w:w="0" w:type="dxa"/>
              <w:right w:w="6" w:type="dxa"/>
            </w:tcMar>
            <w:vAlign w:val="center"/>
          </w:tcPr>
          <w:p w:rsidR="00202036" w:rsidRDefault="00202036" w:rsidP="00D3639D">
            <w:pPr>
              <w:pStyle w:val="table10"/>
              <w:jc w:val="center"/>
            </w:pPr>
            <w:r>
              <w:t>5</w:t>
            </w:r>
          </w:p>
        </w:tc>
        <w:tc>
          <w:tcPr>
            <w:tcW w:w="834" w:type="pct"/>
            <w:gridSpan w:val="2"/>
          </w:tcPr>
          <w:p w:rsidR="00202036" w:rsidRDefault="00202036" w:rsidP="00D3639D">
            <w:pPr>
              <w:pStyle w:val="table10"/>
              <w:ind w:right="-63"/>
              <w:jc w:val="center"/>
            </w:pPr>
            <w:r>
              <w:t>6</w:t>
            </w:r>
          </w:p>
        </w:tc>
      </w:tr>
      <w:tr w:rsidR="00B84710" w:rsidRPr="00B84710" w:rsidTr="00B84710">
        <w:trPr>
          <w:trHeight w:val="240"/>
        </w:trPr>
        <w:tc>
          <w:tcPr>
            <w:tcW w:w="5000" w:type="pct"/>
            <w:gridSpan w:val="7"/>
            <w:shd w:val="clear" w:color="auto" w:fill="FFFFFF" w:themeFill="background1"/>
            <w:tcMar>
              <w:top w:w="0" w:type="dxa"/>
              <w:left w:w="6" w:type="dxa"/>
              <w:bottom w:w="0" w:type="dxa"/>
              <w:right w:w="6" w:type="dxa"/>
            </w:tcMar>
            <w:vAlign w:val="center"/>
          </w:tcPr>
          <w:p w:rsidR="001F2EFF" w:rsidRPr="00B84710" w:rsidRDefault="001F2EFF" w:rsidP="00B84710">
            <w:pPr>
              <w:pStyle w:val="a7"/>
              <w:jc w:val="center"/>
              <w:rPr>
                <w:sz w:val="22"/>
              </w:rPr>
            </w:pPr>
            <w:r w:rsidRPr="00B84710">
              <w:rPr>
                <w:rStyle w:val="a6"/>
                <w:sz w:val="22"/>
                <w:szCs w:val="20"/>
              </w:rPr>
              <w:t>Ответственный – завед</w:t>
            </w:r>
            <w:r w:rsidR="00516AE2">
              <w:rPr>
                <w:rStyle w:val="a6"/>
                <w:sz w:val="22"/>
                <w:szCs w:val="20"/>
              </w:rPr>
              <w:t>ующий отделением</w:t>
            </w:r>
          </w:p>
          <w:p w:rsidR="001F2EFF" w:rsidRPr="00B84710" w:rsidRDefault="00B84710" w:rsidP="00B84710">
            <w:pPr>
              <w:pStyle w:val="a7"/>
              <w:jc w:val="center"/>
              <w:rPr>
                <w:sz w:val="22"/>
              </w:rPr>
            </w:pPr>
            <w:r w:rsidRPr="00B84710">
              <w:rPr>
                <w:rStyle w:val="a6"/>
                <w:sz w:val="22"/>
                <w:szCs w:val="20"/>
              </w:rPr>
              <w:t>Тукай Ольга Ни</w:t>
            </w:r>
            <w:r w:rsidR="001F2EFF" w:rsidRPr="00B84710">
              <w:rPr>
                <w:rStyle w:val="a6"/>
                <w:sz w:val="22"/>
                <w:szCs w:val="20"/>
              </w:rPr>
              <w:t>колаевна (</w:t>
            </w:r>
            <w:proofErr w:type="spellStart"/>
            <w:r w:rsidR="001F2EFF" w:rsidRPr="00B84710">
              <w:rPr>
                <w:rStyle w:val="a6"/>
                <w:sz w:val="22"/>
                <w:szCs w:val="20"/>
              </w:rPr>
              <w:t>каб</w:t>
            </w:r>
            <w:proofErr w:type="spellEnd"/>
            <w:r w:rsidR="001F2EFF" w:rsidRPr="00B84710">
              <w:rPr>
                <w:rStyle w:val="a6"/>
                <w:sz w:val="22"/>
                <w:szCs w:val="20"/>
              </w:rPr>
              <w:t xml:space="preserve">. № 104 тел. </w:t>
            </w:r>
            <w:r w:rsidR="00746E73">
              <w:rPr>
                <w:rStyle w:val="a6"/>
                <w:sz w:val="22"/>
                <w:szCs w:val="20"/>
              </w:rPr>
              <w:t>350 44 39</w:t>
            </w:r>
            <w:r w:rsidR="001F2EFF" w:rsidRPr="00B84710">
              <w:rPr>
                <w:rStyle w:val="a6"/>
                <w:sz w:val="22"/>
                <w:szCs w:val="20"/>
              </w:rPr>
              <w:t>),</w:t>
            </w:r>
          </w:p>
          <w:p w:rsidR="001F2EFF" w:rsidRPr="00B84710" w:rsidRDefault="001F2EFF" w:rsidP="00B84710">
            <w:pPr>
              <w:pStyle w:val="a7"/>
              <w:jc w:val="center"/>
              <w:rPr>
                <w:sz w:val="22"/>
              </w:rPr>
            </w:pPr>
            <w:r w:rsidRPr="00B84710">
              <w:rPr>
                <w:rStyle w:val="a6"/>
                <w:sz w:val="22"/>
                <w:szCs w:val="20"/>
              </w:rPr>
              <w:t>Время</w:t>
            </w:r>
            <w:r w:rsidR="00016D10">
              <w:rPr>
                <w:rStyle w:val="a6"/>
                <w:sz w:val="22"/>
                <w:szCs w:val="20"/>
              </w:rPr>
              <w:t xml:space="preserve"> работы: Понедельник – пятница – 8.00 – 16.30</w:t>
            </w:r>
          </w:p>
          <w:p w:rsidR="001F2EFF" w:rsidRPr="00B84710" w:rsidRDefault="001F2EFF" w:rsidP="00516AE2">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
              <w:spacing w:before="0" w:after="100"/>
              <w:ind w:left="0" w:firstLine="0"/>
              <w:rPr>
                <w:b w:val="0"/>
                <w:sz w:val="20"/>
                <w:szCs w:val="20"/>
              </w:rPr>
            </w:pPr>
            <w:r>
              <w:rPr>
                <w:b w:val="0"/>
                <w:sz w:val="20"/>
                <w:szCs w:val="20"/>
              </w:rPr>
              <w:t>1.Принятие решения:</w:t>
            </w:r>
          </w:p>
        </w:tc>
        <w:tc>
          <w:tcPr>
            <w:tcW w:w="985" w:type="pct"/>
            <w:tcMar>
              <w:top w:w="0" w:type="dxa"/>
              <w:left w:w="6" w:type="dxa"/>
              <w:bottom w:w="0" w:type="dxa"/>
              <w:right w:w="6" w:type="dxa"/>
            </w:tcMar>
          </w:tcPr>
          <w:p w:rsidR="00202036" w:rsidRDefault="00202036" w:rsidP="00D3639D">
            <w:pPr>
              <w:pStyle w:val="table10"/>
              <w:spacing w:before="120"/>
            </w:pPr>
            <w:r>
              <w:t> </w:t>
            </w:r>
          </w:p>
        </w:tc>
        <w:tc>
          <w:tcPr>
            <w:tcW w:w="758" w:type="pct"/>
            <w:tcMar>
              <w:top w:w="0" w:type="dxa"/>
              <w:left w:w="6" w:type="dxa"/>
              <w:bottom w:w="0" w:type="dxa"/>
              <w:right w:w="6" w:type="dxa"/>
            </w:tcMar>
          </w:tcPr>
          <w:p w:rsidR="00202036" w:rsidRDefault="00202036" w:rsidP="00D3639D">
            <w:pPr>
              <w:pStyle w:val="table10"/>
              <w:spacing w:before="120"/>
              <w:ind w:right="132"/>
            </w:pPr>
            <w:r>
              <w:t> </w:t>
            </w:r>
          </w:p>
        </w:tc>
        <w:tc>
          <w:tcPr>
            <w:tcW w:w="758" w:type="pct"/>
            <w:tcMar>
              <w:top w:w="0" w:type="dxa"/>
              <w:left w:w="6" w:type="dxa"/>
              <w:bottom w:w="0" w:type="dxa"/>
              <w:right w:w="6" w:type="dxa"/>
            </w:tcMar>
          </w:tcPr>
          <w:p w:rsidR="00202036" w:rsidRDefault="00202036" w:rsidP="00D3639D">
            <w:pPr>
              <w:pStyle w:val="table10"/>
              <w:spacing w:before="120"/>
              <w:ind w:right="137"/>
            </w:pPr>
            <w:r>
              <w:t> </w:t>
            </w:r>
          </w:p>
        </w:tc>
        <w:tc>
          <w:tcPr>
            <w:tcW w:w="754" w:type="pct"/>
            <w:tcMar>
              <w:top w:w="0" w:type="dxa"/>
              <w:left w:w="6" w:type="dxa"/>
              <w:bottom w:w="0" w:type="dxa"/>
              <w:right w:w="6" w:type="dxa"/>
            </w:tcMar>
          </w:tcPr>
          <w:p w:rsidR="00202036" w:rsidRDefault="00202036" w:rsidP="00D3639D">
            <w:pPr>
              <w:pStyle w:val="table10"/>
              <w:spacing w:before="120"/>
            </w:pPr>
            <w:r>
              <w:t> </w:t>
            </w:r>
          </w:p>
        </w:tc>
        <w:tc>
          <w:tcPr>
            <w:tcW w:w="834" w:type="pct"/>
            <w:gridSpan w:val="2"/>
          </w:tcPr>
          <w:p w:rsidR="00202036" w:rsidRDefault="00202036" w:rsidP="00D3639D">
            <w:pPr>
              <w:pStyle w:val="table10"/>
              <w:spacing w:before="120"/>
              <w:ind w:right="-63"/>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 о постановке на учет (восстановлении на учете) граждан,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w:t>
            </w:r>
            <w:r>
              <w:rPr>
                <w:sz w:val="20"/>
                <w:szCs w:val="20"/>
              </w:rPr>
              <w:lastRenderedPageBreak/>
              <w:t>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D3639D">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1.2.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1.3.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1.4. о включении в отдельные списки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20"/>
                <w:szCs w:val="20"/>
              </w:rPr>
              <w:br/>
            </w:r>
            <w:r>
              <w:rPr>
                <w:sz w:val="20"/>
                <w:szCs w:val="20"/>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1.5. о разделе (объединении) очереди, о переоформлении очереди с гражданина на совершеннолетнего члена его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1.6. о снятии граждан с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1.7. о постановке на учет граждан, желающих получить жилое помещение в общежитии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sz w:val="20"/>
                <w:szCs w:val="20"/>
              </w:rPr>
              <w:br/>
            </w:r>
            <w:r>
              <w:rPr>
                <w:sz w:val="20"/>
                <w:szCs w:val="20"/>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1.8. об изменении договора найма жилого помещения государственного жилищного фонда: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vMerge w:val="restar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vMerge w:val="restar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vMerge w:val="restar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vMerge w:val="restart"/>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нанимателей, объединяющихся в одну семью</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заявления нанимателей, объединяющихся в одну семью</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совершеннолетних членов семьи, совместно проживающих с </w:t>
            </w:r>
            <w:r>
              <w:rPr>
                <w:sz w:val="20"/>
                <w:szCs w:val="20"/>
              </w:rPr>
              <w:lastRenderedPageBreak/>
              <w:t>нанимателями, объединяющимися в одну семью</w:t>
            </w:r>
            <w:r>
              <w:rPr>
                <w:sz w:val="20"/>
                <w:szCs w:val="20"/>
              </w:rPr>
              <w:br/>
            </w:r>
            <w:r>
              <w:rPr>
                <w:sz w:val="20"/>
                <w:szCs w:val="20"/>
              </w:rPr>
              <w:br/>
              <w:t xml:space="preserve">документы, подтверждающие степень родства (свидетельство о заключении брака, свидетельство о </w:t>
            </w:r>
            <w:proofErr w:type="gramStart"/>
            <w:r>
              <w:rPr>
                <w:sz w:val="20"/>
                <w:szCs w:val="20"/>
              </w:rPr>
              <w:t>рождении)</w:t>
            </w:r>
            <w:r>
              <w:rPr>
                <w:sz w:val="20"/>
                <w:szCs w:val="20"/>
              </w:rPr>
              <w:br/>
            </w:r>
            <w:r>
              <w:rPr>
                <w:sz w:val="20"/>
                <w:szCs w:val="20"/>
              </w:rPr>
              <w:br/>
              <w:t>документ</w:t>
            </w:r>
            <w:proofErr w:type="gramEnd"/>
            <w:r>
              <w:rPr>
                <w:sz w:val="20"/>
                <w:szCs w:val="20"/>
              </w:rPr>
              <w:t>,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7645"/>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вследствие признания нанимателем другого члена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члена семьи нанимателя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проживающих совместно с ним </w:t>
            </w:r>
            <w:r>
              <w:rPr>
                <w:sz w:val="20"/>
                <w:szCs w:val="20"/>
              </w:rPr>
              <w:lastRenderedPageBreak/>
              <w:t>других совершеннолетних членов семьи нанимателя</w:t>
            </w:r>
            <w:r>
              <w:rPr>
                <w:sz w:val="20"/>
                <w:szCs w:val="20"/>
              </w:rPr>
              <w:br/>
            </w:r>
            <w:r>
              <w:rPr>
                <w:sz w:val="20"/>
                <w:szCs w:val="20"/>
              </w:rPr>
              <w:br/>
              <w:t>документ, подтверждающий приходящуюся на его долю общую площадь жилого помещения, либо соглашение о порядке пользования жилым помещением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tcBorders>
              <w:top w:val="nil"/>
            </w:tcBorders>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 xml:space="preserve">1.9. </w:t>
            </w:r>
            <w:r w:rsidRPr="005D3596">
              <w:rPr>
                <w:rFonts w:ascii="Times New Roman" w:hAnsi="Times New Roman" w:cs="Times New Roman"/>
              </w:rPr>
              <w:t>о</w:t>
            </w:r>
          </w:p>
          <w:p w:rsidR="00202036" w:rsidRPr="005D3596" w:rsidRDefault="00746E73" w:rsidP="00D3639D">
            <w:pPr>
              <w:pStyle w:val="ConsPlusCell"/>
              <w:jc w:val="both"/>
              <w:rPr>
                <w:rFonts w:ascii="Times New Roman" w:hAnsi="Times New Roman" w:cs="Times New Roman"/>
              </w:rPr>
            </w:pPr>
            <w:hyperlink r:id="rId4" w:history="1">
              <w:r w:rsidR="00202036" w:rsidRPr="005D3596">
                <w:rPr>
                  <w:rFonts w:ascii="Times New Roman" w:hAnsi="Times New Roman" w:cs="Times New Roman"/>
                </w:rPr>
                <w:t>предоставлении</w:t>
              </w:r>
            </w:hyperlink>
            <w:r w:rsidR="00202036" w:rsidRPr="005D3596">
              <w:rPr>
                <w:rFonts w:ascii="Times New Roman" w:hAnsi="Times New Roman" w:cs="Times New Roman"/>
              </w:rPr>
              <w:t xml:space="preserve">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освободившейся жилой</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комнаты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государственного</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жилищного фонда</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ConsPlusCell"/>
              <w:jc w:val="both"/>
              <w:rPr>
                <w:rFonts w:ascii="Times New Roman" w:hAnsi="Times New Roman" w:cs="Times New Roman"/>
              </w:rPr>
            </w:pPr>
            <w:r w:rsidRPr="005D3596">
              <w:rPr>
                <w:rFonts w:ascii="Times New Roman" w:hAnsi="Times New Roman" w:cs="Times New Roman"/>
              </w:rPr>
              <w:t>Заявление</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                                 </w:t>
            </w:r>
            <w:r>
              <w:rPr>
                <w:rFonts w:ascii="Times New Roman" w:hAnsi="Times New Roman" w:cs="Times New Roman"/>
              </w:rPr>
              <w:t xml:space="preserve">               паспорт или иной</w:t>
            </w:r>
            <w:r w:rsidRPr="005D3596">
              <w:rPr>
                <w:rFonts w:ascii="Times New Roman" w:hAnsi="Times New Roman" w:cs="Times New Roman"/>
              </w:rPr>
              <w:t xml:space="preserve"> </w:t>
            </w:r>
            <w:hyperlink r:id="rId5" w:history="1">
              <w:r w:rsidRPr="005D3596">
                <w:rPr>
                  <w:rFonts w:ascii="Times New Roman" w:hAnsi="Times New Roman" w:cs="Times New Roman"/>
                  <w:color w:val="0000FF"/>
                </w:rPr>
                <w:t>документ</w:t>
              </w:r>
            </w:hyperlink>
            <w:r>
              <w:rPr>
                <w:rFonts w:ascii="Times New Roman" w:hAnsi="Times New Roman" w:cs="Times New Roman"/>
              </w:rPr>
              <w:t xml:space="preserve"> </w:t>
            </w:r>
            <w:r w:rsidRPr="005D3596">
              <w:rPr>
                <w:rFonts w:ascii="Times New Roman" w:hAnsi="Times New Roman" w:cs="Times New Roman"/>
              </w:rPr>
              <w:t xml:space="preserve">удостоверяющий </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л</w:t>
            </w:r>
            <w:r w:rsidRPr="005D3596">
              <w:rPr>
                <w:rFonts w:ascii="Times New Roman" w:hAnsi="Times New Roman" w:cs="Times New Roman"/>
              </w:rPr>
              <w:t xml:space="preserve">ичность </w:t>
            </w:r>
          </w:p>
          <w:p w:rsidR="00202036" w:rsidRDefault="00202036" w:rsidP="00D3639D">
            <w:pPr>
              <w:pStyle w:val="articleintext"/>
              <w:ind w:firstLine="0"/>
              <w:jc w:val="left"/>
              <w:rPr>
                <w:sz w:val="20"/>
                <w:szCs w:val="20"/>
              </w:rPr>
            </w:pPr>
          </w:p>
        </w:tc>
        <w:tc>
          <w:tcPr>
            <w:tcW w:w="758" w:type="pct"/>
          </w:tcPr>
          <w:p w:rsidR="00202036" w:rsidRDefault="00803EDA" w:rsidP="00D3639D">
            <w:pPr>
              <w:pStyle w:val="articleintext"/>
              <w:ind w:right="132" w:firstLine="0"/>
              <w:jc w:val="left"/>
              <w:rPr>
                <w:sz w:val="20"/>
                <w:szCs w:val="20"/>
              </w:rPr>
            </w:pPr>
            <w:r>
              <w:rPr>
                <w:sz w:val="20"/>
                <w:szCs w:val="20"/>
              </w:rPr>
              <w:t>Б</w:t>
            </w:r>
            <w:r w:rsidR="00202036">
              <w:rPr>
                <w:sz w:val="20"/>
                <w:szCs w:val="20"/>
              </w:rPr>
              <w:t>есплатно</w:t>
            </w:r>
            <w:r>
              <w:rPr>
                <w:sz w:val="20"/>
                <w:szCs w:val="20"/>
              </w:rPr>
              <w:t xml:space="preserve"> </w:t>
            </w:r>
          </w:p>
        </w:tc>
        <w:tc>
          <w:tcPr>
            <w:tcW w:w="758" w:type="pct"/>
            <w:vAlign w:val="cente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Pr>
          <w:p w:rsidR="00202036" w:rsidRDefault="00803EDA" w:rsidP="00D3639D">
            <w:pPr>
              <w:pStyle w:val="articleintext"/>
              <w:ind w:firstLine="0"/>
              <w:jc w:val="left"/>
              <w:rPr>
                <w:sz w:val="20"/>
                <w:szCs w:val="20"/>
              </w:rPr>
            </w:pPr>
            <w:r>
              <w:rPr>
                <w:sz w:val="20"/>
                <w:szCs w:val="20"/>
              </w:rPr>
              <w:t>Б</w:t>
            </w:r>
            <w:r w:rsidR="00202036">
              <w:rPr>
                <w:sz w:val="20"/>
                <w:szCs w:val="20"/>
              </w:rPr>
              <w:t>ессрочно</w:t>
            </w:r>
            <w:r>
              <w:rPr>
                <w:sz w:val="20"/>
                <w:szCs w:val="20"/>
              </w:rPr>
              <w:t xml:space="preserve"> </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202036" w:rsidTr="00803EDA">
        <w:trPr>
          <w:trHeight w:val="240"/>
        </w:trPr>
        <w:tc>
          <w:tcPr>
            <w:tcW w:w="911" w:type="pct"/>
            <w:tcMar>
              <w:top w:w="0" w:type="dxa"/>
              <w:left w:w="6" w:type="dxa"/>
              <w:bottom w:w="0" w:type="dxa"/>
              <w:right w:w="6" w:type="dxa"/>
            </w:tcMar>
          </w:tcPr>
          <w:p w:rsidR="00D3639D" w:rsidRDefault="00202036" w:rsidP="00D3639D">
            <w:pPr>
              <w:pStyle w:val="ConsPlusCell"/>
              <w:jc w:val="both"/>
              <w:rPr>
                <w:rFonts w:ascii="Times New Roman" w:hAnsi="Times New Roman" w:cs="Times New Roman"/>
              </w:rPr>
            </w:pPr>
            <w:r>
              <w:rPr>
                <w:rFonts w:ascii="Times New Roman" w:hAnsi="Times New Roman" w:cs="Times New Roman"/>
              </w:rPr>
              <w:t xml:space="preserve">1.10. </w:t>
            </w:r>
            <w:r w:rsidR="00D426B6">
              <w:rPr>
                <w:rFonts w:ascii="Times New Roman" w:hAnsi="Times New Roman" w:cs="Times New Roman"/>
              </w:rPr>
              <w:t>о</w:t>
            </w:r>
          </w:p>
          <w:p w:rsidR="00202036" w:rsidRDefault="00202036" w:rsidP="00D3639D">
            <w:pPr>
              <w:pStyle w:val="ConsPlusCell"/>
              <w:jc w:val="both"/>
              <w:rPr>
                <w:rFonts w:ascii="Times New Roman" w:hAnsi="Times New Roman" w:cs="Times New Roman"/>
              </w:rPr>
            </w:pPr>
            <w:r>
              <w:rPr>
                <w:rFonts w:ascii="Times New Roman" w:hAnsi="Times New Roman" w:cs="Times New Roman"/>
              </w:rPr>
              <w:t>предоставлении жилого помещения государственного жилищного фонда меньшего размера взамен занимаемого</w:t>
            </w:r>
          </w:p>
        </w:tc>
        <w:tc>
          <w:tcPr>
            <w:tcW w:w="985" w:type="pct"/>
            <w:tcMar>
              <w:top w:w="0" w:type="dxa"/>
              <w:left w:w="6" w:type="dxa"/>
              <w:bottom w:w="0" w:type="dxa"/>
              <w:right w:w="6" w:type="dxa"/>
            </w:tcMar>
          </w:tcPr>
          <w:p w:rsidR="00202036" w:rsidRPr="00B06F68" w:rsidRDefault="00202036" w:rsidP="00D3639D">
            <w:pPr>
              <w:pStyle w:val="ConsPlusCell"/>
              <w:jc w:val="both"/>
              <w:rPr>
                <w:rFonts w:ascii="Times New Roman" w:hAnsi="Times New Roman" w:cs="Times New Roman"/>
              </w:rPr>
            </w:pPr>
            <w:r>
              <w:rPr>
                <w:rFonts w:ascii="Times New Roman" w:hAnsi="Times New Roman" w:cs="Times New Roman"/>
              </w:rPr>
              <w:t>заявление, по</w:t>
            </w:r>
            <w:r w:rsidRPr="00B06F68">
              <w:rPr>
                <w:rFonts w:ascii="Times New Roman" w:hAnsi="Times New Roman" w:cs="Times New Roman"/>
              </w:rPr>
              <w:t xml:space="preserve">дписанное                                 </w:t>
            </w:r>
            <w:r>
              <w:rPr>
                <w:rFonts w:ascii="Times New Roman" w:hAnsi="Times New Roman" w:cs="Times New Roman"/>
              </w:rPr>
              <w:t xml:space="preserve">              совершеннолетними членами</w:t>
            </w:r>
            <w:r w:rsidRPr="00B06F68">
              <w:rPr>
                <w:rFonts w:ascii="Times New Roman" w:hAnsi="Times New Roman" w:cs="Times New Roman"/>
              </w:rPr>
              <w:t xml:space="preserve"> семьи                                                нанимателя, а также                                                иными гражданами, за которыми в                         соответствии с законодательством                                                сохраняется равное с</w:t>
            </w:r>
            <w:r>
              <w:rPr>
                <w:rFonts w:ascii="Times New Roman" w:hAnsi="Times New Roman" w:cs="Times New Roman"/>
              </w:rPr>
              <w:t xml:space="preserve"> нанима</w:t>
            </w:r>
            <w:r w:rsidRPr="00B06F68">
              <w:rPr>
                <w:rFonts w:ascii="Times New Roman" w:hAnsi="Times New Roman" w:cs="Times New Roman"/>
              </w:rPr>
              <w:t>телем право</w:t>
            </w:r>
            <w:r>
              <w:rPr>
                <w:rFonts w:ascii="Times New Roman" w:hAnsi="Times New Roman" w:cs="Times New Roman"/>
              </w:rPr>
              <w:t xml:space="preserve"> в</w:t>
            </w:r>
            <w:r w:rsidRPr="00B06F68">
              <w:rPr>
                <w:rFonts w:ascii="Times New Roman" w:hAnsi="Times New Roman" w:cs="Times New Roman"/>
              </w:rPr>
              <w:t>ладения и пользования</w:t>
            </w:r>
            <w:r>
              <w:rPr>
                <w:rFonts w:ascii="Times New Roman" w:hAnsi="Times New Roman" w:cs="Times New Roman"/>
              </w:rPr>
              <w:t xml:space="preserve"> жил</w:t>
            </w:r>
            <w:r w:rsidRPr="00B06F68">
              <w:rPr>
                <w:rFonts w:ascii="Times New Roman" w:hAnsi="Times New Roman" w:cs="Times New Roman"/>
              </w:rPr>
              <w:t>ым помещением</w:t>
            </w:r>
          </w:p>
          <w:p w:rsidR="00202036" w:rsidRDefault="00202036" w:rsidP="00D3639D">
            <w:pPr>
              <w:pStyle w:val="ConsPlusCell"/>
              <w:jc w:val="both"/>
              <w:rPr>
                <w:rFonts w:ascii="Times New Roman" w:hAnsi="Times New Roman" w:cs="Times New Roman"/>
              </w:rPr>
            </w:pPr>
            <w:r w:rsidRPr="00B06F68">
              <w:rPr>
                <w:rFonts w:ascii="Times New Roman" w:hAnsi="Times New Roman" w:cs="Times New Roman"/>
              </w:rPr>
              <w:t xml:space="preserve">                                  </w:t>
            </w:r>
            <w:r>
              <w:rPr>
                <w:rFonts w:ascii="Times New Roman" w:hAnsi="Times New Roman" w:cs="Times New Roman"/>
              </w:rPr>
              <w:t xml:space="preserve">              паспорта или </w:t>
            </w:r>
            <w:proofErr w:type="gramStart"/>
            <w:r>
              <w:rPr>
                <w:rFonts w:ascii="Times New Roman" w:hAnsi="Times New Roman" w:cs="Times New Roman"/>
              </w:rPr>
              <w:t>иные  документы</w:t>
            </w:r>
            <w:proofErr w:type="gramEnd"/>
            <w:r w:rsidRPr="00B06F68">
              <w:rPr>
                <w:rFonts w:ascii="Times New Roman" w:hAnsi="Times New Roman" w:cs="Times New Roman"/>
              </w:rPr>
              <w:t xml:space="preserve">                          </w:t>
            </w:r>
            <w:r>
              <w:rPr>
                <w:rFonts w:ascii="Times New Roman" w:hAnsi="Times New Roman" w:cs="Times New Roman"/>
              </w:rP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202036" w:rsidRDefault="00202036" w:rsidP="00D3639D">
            <w:pPr>
              <w:pStyle w:val="ConsPlusCell"/>
              <w:jc w:val="both"/>
              <w:rPr>
                <w:rFonts w:ascii="Times New Roman" w:hAnsi="Times New Roman" w:cs="Times New Roman"/>
              </w:rPr>
            </w:pPr>
          </w:p>
          <w:p w:rsidR="00202036" w:rsidRPr="00B06F68" w:rsidRDefault="00746E73" w:rsidP="00D3639D">
            <w:pPr>
              <w:pStyle w:val="ConsPlusCell"/>
              <w:jc w:val="both"/>
              <w:rPr>
                <w:rFonts w:ascii="Times New Roman" w:hAnsi="Times New Roman" w:cs="Times New Roman"/>
              </w:rPr>
            </w:pPr>
            <w:hyperlink r:id="rId6" w:history="1">
              <w:r w:rsidR="00202036" w:rsidRPr="00B06F68">
                <w:rPr>
                  <w:rFonts w:ascii="Times New Roman" w:hAnsi="Times New Roman" w:cs="Times New Roman"/>
                  <w:color w:val="0000FF"/>
                </w:rPr>
                <w:t>свидетельства</w:t>
              </w:r>
            </w:hyperlink>
            <w:r w:rsidR="00202036">
              <w:rPr>
                <w:rFonts w:ascii="Times New Roman" w:hAnsi="Times New Roman" w:cs="Times New Roman"/>
              </w:rPr>
              <w:t xml:space="preserve"> о рождении несовершеннолетних </w:t>
            </w:r>
            <w:r w:rsidR="00202036" w:rsidRPr="00B06F68">
              <w:rPr>
                <w:rFonts w:ascii="Times New Roman" w:hAnsi="Times New Roman" w:cs="Times New Roman"/>
              </w:rPr>
              <w:t>детей - для лиц,</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имеющих несовершеннолетних детей</w:t>
            </w:r>
          </w:p>
        </w:tc>
        <w:tc>
          <w:tcPr>
            <w:tcW w:w="758" w:type="pct"/>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B84710" w:rsidRPr="00B84710" w:rsidRDefault="00016D10" w:rsidP="00B84710">
            <w:pPr>
              <w:pStyle w:val="a7"/>
              <w:jc w:val="center"/>
              <w:rPr>
                <w:sz w:val="22"/>
              </w:rPr>
            </w:pPr>
            <w:r>
              <w:rPr>
                <w:rStyle w:val="a6"/>
                <w:sz w:val="22"/>
                <w:szCs w:val="20"/>
              </w:rPr>
              <w:t>Время работы: Понедельник - пятница – 8.00 – 16.30</w:t>
            </w:r>
          </w:p>
          <w:p w:rsidR="00B84710" w:rsidRPr="00B84710" w:rsidRDefault="00B84710" w:rsidP="00B84710">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2. Перерасчет платы за некоторые виды коммунальных услуг</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834" w:type="pct"/>
            <w:gridSpan w:val="2"/>
          </w:tcPr>
          <w:p w:rsidR="00202036" w:rsidRDefault="00202036" w:rsidP="00D3639D">
            <w:pPr>
              <w:pStyle w:val="articleintext"/>
              <w:ind w:right="-63" w:firstLine="0"/>
              <w:jc w:val="left"/>
              <w:rPr>
                <w:sz w:val="20"/>
                <w:szCs w:val="20"/>
              </w:rPr>
            </w:pPr>
            <w:r>
              <w:rPr>
                <w:sz w:val="20"/>
                <w:szCs w:val="20"/>
              </w:rPr>
              <w:t>Главный бухгалтер Рабцевич Л.Н.</w:t>
            </w:r>
          </w:p>
          <w:p w:rsidR="00D3639D" w:rsidRDefault="00D3639D" w:rsidP="00D3639D">
            <w:pPr>
              <w:pStyle w:val="articleintext"/>
              <w:ind w:right="-63" w:firstLine="0"/>
              <w:jc w:val="left"/>
              <w:rPr>
                <w:sz w:val="20"/>
                <w:szCs w:val="20"/>
              </w:rPr>
            </w:pPr>
            <w:r>
              <w:rPr>
                <w:sz w:val="20"/>
                <w:szCs w:val="20"/>
              </w:rPr>
              <w:t xml:space="preserve">Заместитель главного бухгалтера </w:t>
            </w:r>
          </w:p>
          <w:p w:rsidR="00D3639D" w:rsidRDefault="00D3639D" w:rsidP="00D3639D">
            <w:pPr>
              <w:pStyle w:val="articleintext"/>
              <w:ind w:right="-63" w:firstLine="0"/>
              <w:jc w:val="left"/>
              <w:rPr>
                <w:sz w:val="20"/>
                <w:szCs w:val="20"/>
              </w:rPr>
            </w:pPr>
            <w:r>
              <w:rPr>
                <w:sz w:val="20"/>
                <w:szCs w:val="20"/>
              </w:rPr>
              <w:t>Смоленская С.С.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202036" w:rsidP="00D3639D">
            <w:pPr>
              <w:pStyle w:val="articleintext"/>
              <w:ind w:right="-63" w:firstLine="0"/>
              <w:jc w:val="left"/>
              <w:rPr>
                <w:sz w:val="20"/>
                <w:szCs w:val="20"/>
              </w:rPr>
            </w:pPr>
            <w:r>
              <w:rPr>
                <w:sz w:val="20"/>
                <w:szCs w:val="20"/>
              </w:rPr>
              <w:t>Тел. 396 43 00</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Ответственный – завед</w:t>
            </w:r>
            <w:r>
              <w:rPr>
                <w:rStyle w:val="a6"/>
                <w:sz w:val="22"/>
                <w:szCs w:val="20"/>
              </w:rPr>
              <w:t>ующий отделением</w:t>
            </w:r>
          </w:p>
          <w:p w:rsidR="00516AE2" w:rsidRPr="00B84710" w:rsidRDefault="00516AE2" w:rsidP="00516AE2">
            <w:pPr>
              <w:pStyle w:val="a7"/>
              <w:jc w:val="center"/>
              <w:rPr>
                <w:sz w:val="22"/>
              </w:rPr>
            </w:pPr>
            <w:r w:rsidRPr="00B84710">
              <w:rPr>
                <w:rStyle w:val="a6"/>
                <w:sz w:val="22"/>
                <w:szCs w:val="20"/>
              </w:rPr>
              <w:t>Тукай Ольга Николаевна (</w:t>
            </w:r>
            <w:proofErr w:type="spellStart"/>
            <w:r w:rsidRPr="00B84710">
              <w:rPr>
                <w:rStyle w:val="a6"/>
                <w:sz w:val="22"/>
                <w:szCs w:val="20"/>
              </w:rPr>
              <w:t>каб</w:t>
            </w:r>
            <w:proofErr w:type="spellEnd"/>
            <w:r w:rsidRPr="00B84710">
              <w:rPr>
                <w:rStyle w:val="a6"/>
                <w:sz w:val="22"/>
                <w:szCs w:val="20"/>
              </w:rPr>
              <w:t xml:space="preserve">. № 104 тел. </w:t>
            </w:r>
            <w:r w:rsidR="00746E73">
              <w:rPr>
                <w:rStyle w:val="a6"/>
                <w:sz w:val="22"/>
                <w:szCs w:val="20"/>
              </w:rPr>
              <w:t>350 44 39</w:t>
            </w:r>
            <w:r w:rsidRPr="00B84710">
              <w:rPr>
                <w:rStyle w:val="a6"/>
                <w:sz w:val="22"/>
                <w:szCs w:val="20"/>
              </w:rPr>
              <w:t>),</w:t>
            </w:r>
          </w:p>
          <w:p w:rsidR="00016D10" w:rsidRPr="00016D10" w:rsidRDefault="00016D10" w:rsidP="00016D10">
            <w:pPr>
              <w:pStyle w:val="a7"/>
              <w:jc w:val="center"/>
              <w:rPr>
                <w:rStyle w:val="a6"/>
                <w:sz w:val="22"/>
                <w:szCs w:val="20"/>
              </w:rPr>
            </w:pPr>
            <w:r w:rsidRPr="00016D10">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016D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 Выдача справки: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3.1. о состоянии на учете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 xml:space="preserve">Тел. </w:t>
            </w:r>
            <w:r w:rsidR="00746E73">
              <w:rPr>
                <w:sz w:val="20"/>
                <w:szCs w:val="20"/>
              </w:rPr>
              <w:t>350 44 39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заведующий общежитием</w:t>
            </w:r>
          </w:p>
          <w:p w:rsidR="00B84710" w:rsidRPr="00B84710" w:rsidRDefault="0079772B" w:rsidP="00B84710">
            <w:pPr>
              <w:pStyle w:val="a7"/>
              <w:jc w:val="center"/>
              <w:rPr>
                <w:sz w:val="22"/>
              </w:rPr>
            </w:pPr>
            <w:r>
              <w:rPr>
                <w:rStyle w:val="a6"/>
                <w:sz w:val="22"/>
                <w:szCs w:val="20"/>
              </w:rPr>
              <w:t>Власенков Сергей Владимирович</w:t>
            </w:r>
            <w:r w:rsidR="00B84710">
              <w:rPr>
                <w:rStyle w:val="a6"/>
                <w:sz w:val="22"/>
                <w:szCs w:val="20"/>
              </w:rPr>
              <w:t xml:space="preserve"> (</w:t>
            </w:r>
            <w:proofErr w:type="spellStart"/>
            <w:r w:rsidR="00B84710">
              <w:rPr>
                <w:rStyle w:val="a6"/>
                <w:sz w:val="22"/>
                <w:szCs w:val="20"/>
              </w:rPr>
              <w:t>каб</w:t>
            </w:r>
            <w:proofErr w:type="spellEnd"/>
            <w:r w:rsidR="00B84710">
              <w:rPr>
                <w:rStyle w:val="a6"/>
                <w:sz w:val="22"/>
                <w:szCs w:val="20"/>
              </w:rPr>
              <w:t>. № 8, общежитие по адресу: г. Минск, пр-т Дзержинского, 85, тел. 277 30 01</w:t>
            </w:r>
            <w:r w:rsidR="00B84710" w:rsidRPr="00B84710">
              <w:rPr>
                <w:rStyle w:val="a6"/>
                <w:sz w:val="22"/>
                <w:szCs w:val="20"/>
              </w:rPr>
              <w:t>),</w:t>
            </w:r>
            <w:r w:rsidR="00016D10">
              <w:rPr>
                <w:rStyle w:val="a6"/>
                <w:sz w:val="22"/>
                <w:szCs w:val="20"/>
              </w:rPr>
              <w:t xml:space="preserve"> паспортист (</w:t>
            </w:r>
            <w:proofErr w:type="spellStart"/>
            <w:r w:rsidR="00016D10">
              <w:rPr>
                <w:rStyle w:val="a6"/>
                <w:sz w:val="22"/>
                <w:szCs w:val="20"/>
              </w:rPr>
              <w:t>каб</w:t>
            </w:r>
            <w:proofErr w:type="spellEnd"/>
            <w:r w:rsidR="00016D10">
              <w:rPr>
                <w:rStyle w:val="a6"/>
                <w:sz w:val="22"/>
                <w:szCs w:val="20"/>
              </w:rPr>
              <w:t>. № 2</w:t>
            </w:r>
            <w:r w:rsidR="00B84710">
              <w:rPr>
                <w:rStyle w:val="a6"/>
                <w:sz w:val="22"/>
                <w:szCs w:val="20"/>
              </w:rPr>
              <w:t xml:space="preserve"> общежитие по адресу: г. Минск, пр-т Дзержинского, 85)</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3.2</w:t>
            </w:r>
            <w:r w:rsidRPr="00D426B6">
              <w:rPr>
                <w:rFonts w:ascii="Times New Roman" w:hAnsi="Times New Roman" w:cs="Times New Roman"/>
              </w:rPr>
              <w:t xml:space="preserve">. о </w:t>
            </w:r>
            <w:hyperlink r:id="rId7" w:history="1">
              <w:r w:rsidRPr="00D426B6">
                <w:rPr>
                  <w:rFonts w:ascii="Times New Roman" w:hAnsi="Times New Roman" w:cs="Times New Roman"/>
                </w:rPr>
                <w:t>занимаемом</w:t>
              </w:r>
            </w:hyperlink>
            <w:r w:rsidRPr="00D426B6">
              <w:rPr>
                <w:rFonts w:ascii="Times New Roman" w:hAnsi="Times New Roman" w:cs="Times New Roman"/>
              </w:rPr>
              <w:t xml:space="preserve"> </w:t>
            </w:r>
            <w:r w:rsidRPr="005E4B17">
              <w:rPr>
                <w:rFonts w:ascii="Times New Roman" w:hAnsi="Times New Roman" w:cs="Times New Roman"/>
              </w:rPr>
              <w:t>в</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данном населенном</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пункте жилом помещении</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и составе семьи</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79772B" w:rsidP="00D3639D">
            <w:pPr>
              <w:pStyle w:val="articleintext"/>
              <w:ind w:right="-63" w:firstLine="0"/>
              <w:jc w:val="left"/>
              <w:rPr>
                <w:sz w:val="20"/>
                <w:szCs w:val="20"/>
              </w:rPr>
            </w:pPr>
            <w:r>
              <w:rPr>
                <w:sz w:val="20"/>
                <w:szCs w:val="20"/>
              </w:rPr>
              <w:t>Власенков С.В.</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A70DB3" w:rsidP="00D3639D">
            <w:pPr>
              <w:pStyle w:val="articleintext"/>
              <w:ind w:right="-63" w:firstLine="0"/>
              <w:jc w:val="left"/>
              <w:rPr>
                <w:sz w:val="20"/>
                <w:szCs w:val="20"/>
              </w:rPr>
            </w:pPr>
            <w:r>
              <w:rPr>
                <w:sz w:val="20"/>
                <w:szCs w:val="20"/>
              </w:rPr>
              <w:t>Тел. 2</w:t>
            </w:r>
            <w:r w:rsidR="00016D10">
              <w:rPr>
                <w:sz w:val="20"/>
                <w:szCs w:val="20"/>
              </w:rPr>
              <w:t>63</w:t>
            </w:r>
            <w:r>
              <w:rPr>
                <w:sz w:val="20"/>
                <w:szCs w:val="20"/>
              </w:rPr>
              <w:t xml:space="preserve"> 3</w:t>
            </w:r>
            <w:r w:rsidR="00202036">
              <w:rPr>
                <w:sz w:val="20"/>
                <w:szCs w:val="20"/>
              </w:rPr>
              <w:t xml:space="preserve">0 01 </w:t>
            </w:r>
          </w:p>
          <w:p w:rsidR="00202036" w:rsidRDefault="00A70DB3" w:rsidP="00D3639D">
            <w:pPr>
              <w:pStyle w:val="articleintext"/>
              <w:ind w:right="-63" w:firstLine="0"/>
              <w:jc w:val="left"/>
              <w:rPr>
                <w:sz w:val="20"/>
                <w:szCs w:val="20"/>
              </w:rPr>
            </w:pPr>
            <w:r>
              <w:rPr>
                <w:sz w:val="20"/>
                <w:szCs w:val="20"/>
              </w:rPr>
              <w:t>Паспортист</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9772B">
              <w:rPr>
                <w:sz w:val="20"/>
                <w:szCs w:val="20"/>
              </w:rPr>
              <w:t>2</w:t>
            </w:r>
          </w:p>
          <w:p w:rsidR="0079772B" w:rsidRDefault="0079772B" w:rsidP="0079772B">
            <w:pPr>
              <w:pStyle w:val="articleintext"/>
              <w:ind w:right="-63" w:firstLine="0"/>
              <w:jc w:val="left"/>
              <w:rPr>
                <w:sz w:val="20"/>
                <w:szCs w:val="20"/>
              </w:rPr>
            </w:pPr>
            <w:r>
              <w:rPr>
                <w:sz w:val="20"/>
                <w:szCs w:val="20"/>
              </w:rPr>
              <w:t xml:space="preserve">Тел. </w:t>
            </w:r>
            <w:r w:rsidR="00016D10">
              <w:rPr>
                <w:sz w:val="20"/>
                <w:szCs w:val="20"/>
              </w:rPr>
              <w:t>343 98 42</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3.3. о месте жительства и составе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 xml:space="preserve">технический паспорт </w:t>
            </w:r>
            <w:r>
              <w:rPr>
                <w:sz w:val="20"/>
                <w:szCs w:val="20"/>
              </w:rPr>
              <w:lastRenderedPageBreak/>
              <w:t>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lastRenderedPageBreak/>
              <w:t>Каб</w:t>
            </w:r>
            <w:proofErr w:type="spellEnd"/>
            <w:r>
              <w:rPr>
                <w:sz w:val="20"/>
                <w:szCs w:val="20"/>
              </w:rPr>
              <w:t>. 2</w:t>
            </w:r>
          </w:p>
          <w:p w:rsidR="00016D10" w:rsidRDefault="00016D10" w:rsidP="00016D10">
            <w:pPr>
              <w:pStyle w:val="articleintext"/>
              <w:ind w:right="-63" w:firstLine="0"/>
              <w:jc w:val="left"/>
              <w:rPr>
                <w:sz w:val="20"/>
                <w:szCs w:val="20"/>
              </w:rPr>
            </w:pPr>
            <w:r>
              <w:rPr>
                <w:sz w:val="20"/>
                <w:szCs w:val="20"/>
              </w:rPr>
              <w:t xml:space="preserve">Тел. 343 98 42 </w:t>
            </w:r>
          </w:p>
          <w:p w:rsidR="00202036" w:rsidRDefault="00202036" w:rsidP="00A70DB3">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3.4. о месте жительства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016D10" w:rsidRDefault="00016D10" w:rsidP="00016D10">
            <w:pPr>
              <w:pStyle w:val="articleintext"/>
              <w:ind w:right="-63" w:firstLine="0"/>
              <w:jc w:val="left"/>
              <w:rPr>
                <w:sz w:val="20"/>
                <w:szCs w:val="20"/>
              </w:rPr>
            </w:pPr>
            <w:r>
              <w:rPr>
                <w:sz w:val="20"/>
                <w:szCs w:val="20"/>
              </w:rPr>
              <w:t xml:space="preserve">Тел. 343 98 42 </w:t>
            </w:r>
          </w:p>
          <w:p w:rsidR="00A70DB3" w:rsidRDefault="00A70DB3" w:rsidP="00A70DB3">
            <w:pPr>
              <w:pStyle w:val="articleintext"/>
              <w:ind w:right="-63" w:firstLine="0"/>
              <w:jc w:val="left"/>
              <w:rPr>
                <w:sz w:val="20"/>
                <w:szCs w:val="20"/>
              </w:rPr>
            </w:pPr>
          </w:p>
          <w:p w:rsidR="00A70DB3" w:rsidRDefault="00A70DB3" w:rsidP="00A70DB3">
            <w:pPr>
              <w:pStyle w:val="articleintext"/>
              <w:ind w:right="-63" w:firstLine="0"/>
              <w:jc w:val="left"/>
              <w:rPr>
                <w:sz w:val="20"/>
                <w:szCs w:val="20"/>
              </w:rPr>
            </w:pPr>
          </w:p>
        </w:tc>
      </w:tr>
      <w:tr w:rsidR="00202036" w:rsidTr="0079772B">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3.5. о последнем месте жительства наследователя и составе его семьи на день смерти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8" w:type="pct"/>
            <w:gridSpan w:val="2"/>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0" w:type="pct"/>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016D10" w:rsidP="00A70DB3">
            <w:pPr>
              <w:pStyle w:val="articleintext"/>
              <w:ind w:right="-63" w:firstLine="0"/>
              <w:jc w:val="left"/>
              <w:rPr>
                <w:sz w:val="20"/>
                <w:szCs w:val="20"/>
              </w:rPr>
            </w:pPr>
            <w:r>
              <w:rPr>
                <w:sz w:val="20"/>
                <w:szCs w:val="20"/>
              </w:rPr>
              <w:t xml:space="preserve">Тел. 343 98 42 </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3.6. о расчетах (задолженности) по плате за жилищно-коммунальные услуги и плате за пользование жилым помещением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4 Выдача копии лицевого счета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016D10" w:rsidP="00016D10">
            <w:pPr>
              <w:pStyle w:val="articleintext"/>
              <w:ind w:right="-63" w:firstLine="0"/>
              <w:jc w:val="left"/>
              <w:rPr>
                <w:sz w:val="20"/>
                <w:szCs w:val="20"/>
              </w:rPr>
            </w:pPr>
            <w:r>
              <w:rPr>
                <w:sz w:val="20"/>
                <w:szCs w:val="20"/>
              </w:rPr>
              <w:t>Тел. 343 98 42</w:t>
            </w:r>
          </w:p>
        </w:tc>
      </w:tr>
      <w:tr w:rsidR="00FB0A5F" w:rsidTr="00FB0A5F">
        <w:trPr>
          <w:trHeight w:val="240"/>
        </w:trPr>
        <w:tc>
          <w:tcPr>
            <w:tcW w:w="5000" w:type="pct"/>
            <w:gridSpan w:val="7"/>
            <w:tcMar>
              <w:top w:w="0" w:type="dxa"/>
              <w:left w:w="6" w:type="dxa"/>
              <w:bottom w:w="0" w:type="dxa"/>
              <w:right w:w="6" w:type="dxa"/>
            </w:tcMar>
          </w:tcPr>
          <w:p w:rsidR="00FB0A5F" w:rsidRPr="00B84710" w:rsidRDefault="00FB0A5F" w:rsidP="00FB0A5F">
            <w:pPr>
              <w:pStyle w:val="a7"/>
              <w:jc w:val="center"/>
              <w:rPr>
                <w:sz w:val="22"/>
              </w:rPr>
            </w:pPr>
            <w:r w:rsidRPr="00B84710">
              <w:rPr>
                <w:rStyle w:val="a6"/>
                <w:sz w:val="22"/>
                <w:szCs w:val="20"/>
              </w:rPr>
              <w:t>Ответственный –</w:t>
            </w:r>
            <w:r>
              <w:rPr>
                <w:rStyle w:val="a6"/>
                <w:sz w:val="22"/>
                <w:szCs w:val="20"/>
              </w:rPr>
              <w:t xml:space="preserve">инспектор </w:t>
            </w:r>
            <w:r w:rsidR="000F31C3">
              <w:rPr>
                <w:rStyle w:val="a6"/>
                <w:sz w:val="22"/>
                <w:szCs w:val="20"/>
              </w:rPr>
              <w:t>по</w:t>
            </w:r>
            <w:r>
              <w:rPr>
                <w:rStyle w:val="a6"/>
                <w:sz w:val="22"/>
                <w:szCs w:val="20"/>
              </w:rPr>
              <w:t xml:space="preserve"> кадр</w:t>
            </w:r>
            <w:r w:rsidR="000F31C3">
              <w:rPr>
                <w:rStyle w:val="a6"/>
                <w:sz w:val="22"/>
                <w:szCs w:val="20"/>
              </w:rPr>
              <w:t>ам</w:t>
            </w:r>
          </w:p>
          <w:p w:rsidR="00FB0A5F" w:rsidRPr="00B84710" w:rsidRDefault="00FB0A5F" w:rsidP="00FB0A5F">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FB0A5F"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5.1. В</w:t>
            </w:r>
            <w:r w:rsidR="00202036">
              <w:rPr>
                <w:sz w:val="20"/>
                <w:szCs w:val="20"/>
              </w:rPr>
              <w:t>ыдача выписки (копии) из трудовой книжки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инспектор </w:t>
            </w:r>
            <w:r w:rsidR="0079772B">
              <w:rPr>
                <w:sz w:val="20"/>
                <w:szCs w:val="20"/>
              </w:rPr>
              <w:t>по кадрам</w:t>
            </w:r>
            <w:r>
              <w:rPr>
                <w:sz w:val="20"/>
                <w:szCs w:val="20"/>
              </w:rPr>
              <w:t xml:space="preserve"> </w:t>
            </w:r>
          </w:p>
          <w:p w:rsidR="000F31C3" w:rsidRDefault="000F31C3" w:rsidP="00D3639D">
            <w:pPr>
              <w:pStyle w:val="articleintext"/>
              <w:ind w:right="-63" w:firstLine="0"/>
              <w:jc w:val="left"/>
              <w:rPr>
                <w:sz w:val="20"/>
                <w:szCs w:val="20"/>
              </w:rPr>
            </w:pP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Pr="00695A8D" w:rsidRDefault="00202036" w:rsidP="00D3639D">
            <w:pPr>
              <w:pStyle w:val="articleintext"/>
              <w:ind w:right="-63" w:firstLine="0"/>
              <w:jc w:val="left"/>
              <w:rPr>
                <w:sz w:val="20"/>
                <w:szCs w:val="20"/>
                <w:lang w:val="en-US"/>
              </w:rPr>
            </w:pPr>
            <w:r>
              <w:rPr>
                <w:sz w:val="20"/>
                <w:szCs w:val="20"/>
              </w:rPr>
              <w:t xml:space="preserve">Тел. </w:t>
            </w:r>
            <w:r w:rsidR="00695A8D">
              <w:rPr>
                <w:sz w:val="20"/>
                <w:szCs w:val="20"/>
                <w:lang w:val="en-US"/>
              </w:rPr>
              <w:t>397 01 43</w:t>
            </w:r>
          </w:p>
          <w:p w:rsidR="0079772B" w:rsidRDefault="0079772B"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5.2</w:t>
            </w:r>
            <w:r w:rsidR="00202036">
              <w:rPr>
                <w:sz w:val="20"/>
                <w:szCs w:val="20"/>
              </w:rPr>
              <w:t>. Выдача справки о месте работы и занимаемой должности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jc w:val="left"/>
              <w:rPr>
                <w:sz w:val="20"/>
                <w:szCs w:val="20"/>
              </w:rPr>
            </w:pPr>
            <w:r w:rsidRPr="0079772B">
              <w:rPr>
                <w:sz w:val="20"/>
                <w:szCs w:val="20"/>
              </w:rPr>
              <w:t>инспектор по кадрам</w:t>
            </w:r>
          </w:p>
          <w:p w:rsidR="000F31C3" w:rsidRDefault="000F31C3" w:rsidP="0079772B">
            <w:pPr>
              <w:pStyle w:val="articleintext"/>
              <w:ind w:right="-63" w:firstLine="0"/>
              <w:jc w:val="left"/>
              <w:rPr>
                <w:sz w:val="20"/>
                <w:szCs w:val="20"/>
              </w:rPr>
            </w:pPr>
          </w:p>
          <w:p w:rsidR="0079772B" w:rsidRPr="0079772B" w:rsidRDefault="0079772B" w:rsidP="0079772B">
            <w:pPr>
              <w:pStyle w:val="articleintext"/>
              <w:ind w:right="-63" w:firstLine="0"/>
              <w:jc w:val="left"/>
              <w:rPr>
                <w:sz w:val="20"/>
                <w:szCs w:val="20"/>
              </w:rPr>
            </w:pPr>
            <w:proofErr w:type="spellStart"/>
            <w:r w:rsidRPr="0079772B">
              <w:rPr>
                <w:sz w:val="20"/>
                <w:szCs w:val="20"/>
              </w:rPr>
              <w:t>Каб</w:t>
            </w:r>
            <w:proofErr w:type="spellEnd"/>
            <w:r w:rsidRPr="0079772B">
              <w:rPr>
                <w:sz w:val="20"/>
                <w:szCs w:val="20"/>
              </w:rPr>
              <w:t>. 109</w:t>
            </w:r>
          </w:p>
          <w:p w:rsidR="00202036" w:rsidRPr="00695A8D" w:rsidRDefault="0079772B" w:rsidP="00695A8D">
            <w:pPr>
              <w:pStyle w:val="articleintext"/>
              <w:ind w:right="-63" w:firstLine="0"/>
              <w:jc w:val="left"/>
              <w:rPr>
                <w:sz w:val="20"/>
                <w:szCs w:val="20"/>
                <w:lang w:val="en-US"/>
              </w:rPr>
            </w:pPr>
            <w:r w:rsidRPr="0079772B">
              <w:rPr>
                <w:sz w:val="20"/>
                <w:szCs w:val="20"/>
              </w:rPr>
              <w:t xml:space="preserve">Тел. </w:t>
            </w:r>
            <w:r w:rsidR="00695A8D">
              <w:rPr>
                <w:sz w:val="20"/>
                <w:szCs w:val="20"/>
                <w:lang w:val="en-US"/>
              </w:rPr>
              <w:t>397 01 43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5.3. Выдача справки о периоде работы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Default="0079772B" w:rsidP="0079772B">
            <w:pPr>
              <w:pStyle w:val="articleintext"/>
              <w:ind w:right="-63" w:firstLine="0"/>
              <w:jc w:val="left"/>
              <w:rPr>
                <w:sz w:val="20"/>
                <w:szCs w:val="20"/>
              </w:rPr>
            </w:pPr>
            <w:r>
              <w:rPr>
                <w:sz w:val="20"/>
                <w:szCs w:val="20"/>
              </w:rPr>
              <w:t xml:space="preserve">инспектор по кадрам </w:t>
            </w:r>
          </w:p>
          <w:p w:rsidR="000F31C3" w:rsidRDefault="000F31C3" w:rsidP="0079772B">
            <w:pPr>
              <w:pStyle w:val="articleintext"/>
              <w:ind w:right="-63" w:firstLine="0"/>
              <w:jc w:val="left"/>
              <w:rPr>
                <w:sz w:val="20"/>
                <w:szCs w:val="20"/>
              </w:rPr>
            </w:pPr>
          </w:p>
          <w:p w:rsidR="0079772B" w:rsidRDefault="0079772B" w:rsidP="0079772B">
            <w:pPr>
              <w:pStyle w:val="articleintext"/>
              <w:ind w:right="-63" w:firstLine="0"/>
              <w:jc w:val="left"/>
              <w:rPr>
                <w:sz w:val="20"/>
                <w:szCs w:val="20"/>
              </w:rPr>
            </w:pPr>
            <w:proofErr w:type="spellStart"/>
            <w:r>
              <w:rPr>
                <w:sz w:val="20"/>
                <w:szCs w:val="20"/>
              </w:rPr>
              <w:t>Каб</w:t>
            </w:r>
            <w:proofErr w:type="spellEnd"/>
            <w:r>
              <w:rPr>
                <w:sz w:val="20"/>
                <w:szCs w:val="20"/>
              </w:rPr>
              <w:t>. 109</w:t>
            </w:r>
          </w:p>
          <w:p w:rsidR="0079772B" w:rsidRPr="00695A8D" w:rsidRDefault="0079772B" w:rsidP="0079772B">
            <w:pPr>
              <w:pStyle w:val="articleintext"/>
              <w:ind w:right="-63" w:firstLine="0"/>
              <w:jc w:val="left"/>
              <w:rPr>
                <w:sz w:val="20"/>
                <w:szCs w:val="20"/>
                <w:lang w:val="en-US"/>
              </w:rPr>
            </w:pPr>
            <w:r>
              <w:rPr>
                <w:sz w:val="20"/>
                <w:szCs w:val="20"/>
              </w:rPr>
              <w:t xml:space="preserve">Тел. </w:t>
            </w:r>
            <w:r w:rsidR="00695A8D">
              <w:rPr>
                <w:sz w:val="20"/>
                <w:szCs w:val="20"/>
                <w:lang w:val="en-US"/>
              </w:rPr>
              <w:t>397 01 43</w:t>
            </w:r>
          </w:p>
          <w:p w:rsidR="00202036" w:rsidRDefault="00202036"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5.4. Выдача справки о размере заработной платы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5.5. Назначение пособия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листок нетрудоспособности</w:t>
            </w:r>
            <w:r>
              <w:rPr>
                <w:sz w:val="20"/>
                <w:szCs w:val="20"/>
              </w:rPr>
              <w:br/>
            </w:r>
            <w:r>
              <w:rPr>
                <w:sz w:val="20"/>
                <w:szCs w:val="20"/>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5.6. Назначение пособия в связи с рождением ребенка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справка о рождении ребенка – в случае, если ребенок родился в Республике Беларусь</w:t>
            </w:r>
            <w:r>
              <w:rPr>
                <w:sz w:val="20"/>
                <w:szCs w:val="20"/>
              </w:rPr>
              <w:br/>
            </w:r>
            <w:r>
              <w:rPr>
                <w:sz w:val="20"/>
                <w:szCs w:val="20"/>
              </w:rPr>
              <w:br/>
              <w:t xml:space="preserve">свидетельство о рождении ребенка – в случае, если ребенок родился за </w:t>
            </w:r>
            <w:r>
              <w:rPr>
                <w:sz w:val="20"/>
                <w:szCs w:val="20"/>
              </w:rPr>
              <w:lastRenderedPageBreak/>
              <w:t>пределами Республики Беларусь</w:t>
            </w:r>
            <w:r>
              <w:rPr>
                <w:sz w:val="20"/>
                <w:szCs w:val="20"/>
              </w:rPr>
              <w:br/>
            </w:r>
            <w:r>
              <w:rPr>
                <w:sz w:val="20"/>
                <w:szCs w:val="20"/>
              </w:rPr>
              <w:br/>
              <w:t>свидетельства о рождении, смерти детей, в том числе старше 18 лет (представляются на всех детей)</w:t>
            </w:r>
            <w:r>
              <w:rPr>
                <w:sz w:val="20"/>
                <w:szCs w:val="20"/>
              </w:rPr>
              <w:br/>
            </w:r>
            <w:r>
              <w:rPr>
                <w:sz w:val="20"/>
                <w:szCs w:val="20"/>
              </w:rPr>
              <w:br/>
              <w:t>копия решения суда об усыновлении (удочерении) (далее – усыновление) – для семей, усыновивших (удочеривших) (далее – усыновившие) детей</w:t>
            </w:r>
            <w:r>
              <w:rPr>
                <w:sz w:val="20"/>
                <w:szCs w:val="20"/>
              </w:rPr>
              <w:br/>
            </w:r>
            <w:r>
              <w:rPr>
                <w:sz w:val="20"/>
                <w:szCs w:val="20"/>
              </w:rPr>
              <w:br/>
              <w:t>выписки (копии) из трудовых книжек родителей (усыновителей (</w:t>
            </w:r>
            <w:proofErr w:type="spellStart"/>
            <w:r>
              <w:rPr>
                <w:sz w:val="20"/>
                <w:szCs w:val="20"/>
              </w:rPr>
              <w:t>удочерителей</w:t>
            </w:r>
            <w:proofErr w:type="spellEnd"/>
            <w:r>
              <w:rPr>
                <w:sz w:val="20"/>
                <w:szCs w:val="20"/>
              </w:rPr>
              <w:t>) (далее – усыновители),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5.7. Принятие решения о единовременной выплате семьям при рождении двоих и более детей на приобретение детских вещей первой необходимости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детей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5.8. Назначение пособия женщинам, ставшим на учет в государственных организациях здравоохранения до 12-недельного срока беременности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заключение врачебно-консультационной комиссии</w:t>
            </w:r>
            <w:r>
              <w:rPr>
                <w:sz w:val="20"/>
                <w:szCs w:val="20"/>
              </w:rPr>
              <w:br/>
            </w:r>
            <w:r>
              <w:rPr>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5.9. Назначение пособия по уходу за ребенком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w:t>
            </w:r>
            <w:r>
              <w:rPr>
                <w:sz w:val="20"/>
                <w:szCs w:val="20"/>
              </w:rPr>
              <w:lastRenderedPageBreak/>
              <w:t>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 для ребенка-инвалида в возрасте до 3 лет</w:t>
            </w:r>
            <w:r>
              <w:rPr>
                <w:sz w:val="20"/>
                <w:szCs w:val="20"/>
              </w:rPr>
              <w:br/>
            </w:r>
            <w:r>
              <w:rPr>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 xml:space="preserve">копия решения суда о расторжении брака </w:t>
            </w:r>
            <w:r>
              <w:rPr>
                <w:sz w:val="20"/>
                <w:szCs w:val="20"/>
              </w:rPr>
              <w:lastRenderedPageBreak/>
              <w:t>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справка о периоде, за который выплачено пособие по беременности и родам</w:t>
            </w:r>
            <w:r>
              <w:rPr>
                <w:sz w:val="20"/>
                <w:szCs w:val="20"/>
              </w:rPr>
              <w:br/>
            </w:r>
            <w:r>
              <w:rPr>
                <w:sz w:val="20"/>
                <w:szCs w:val="2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том, что гражданин является обучающимся</w:t>
            </w:r>
            <w:r>
              <w:rPr>
                <w:sz w:val="20"/>
                <w:szCs w:val="20"/>
              </w:rPr>
              <w:br/>
            </w:r>
            <w:r>
              <w:rPr>
                <w:sz w:val="20"/>
                <w:szCs w:val="20"/>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по день достижения ребенком возраста 3 лет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5.10. Назначение пособия семьям на детей в возрасте от 3 до 18 лет в период воспитания ребенка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два свидетельства о рождении: одно на ребенка в возрасте до 3 лет и одно на ребенка в возрасте </w:t>
            </w:r>
            <w:r>
              <w:rPr>
                <w:sz w:val="20"/>
                <w:szCs w:val="20"/>
              </w:rPr>
              <w:lastRenderedPageBreak/>
              <w:t>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 xml:space="preserve">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w:t>
            </w:r>
            <w:r>
              <w:rPr>
                <w:sz w:val="20"/>
                <w:szCs w:val="20"/>
              </w:rPr>
              <w:lastRenderedPageBreak/>
              <w:t>следующего за днем окончания периода освобождения от работы (службы), учебы, установленного листком нетрудоспособности по беременности и родам</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подачи заявления, а в случае запроса документов и (или) сведений от других государственных органов, иных </w:t>
            </w:r>
            <w:r>
              <w:rPr>
                <w:sz w:val="20"/>
                <w:szCs w:val="20"/>
              </w:rPr>
              <w:lastRenderedPageBreak/>
              <w:t>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на срок до даты наступления обстоятельств, влекущих прекращение выплаты пособия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5.11. Назначение пособия на детей старше 3 лет из отдельных категорий семей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w:t>
            </w:r>
            <w:r>
              <w:rPr>
                <w:sz w:val="20"/>
                <w:szCs w:val="20"/>
              </w:rPr>
              <w:lastRenderedPageBreak/>
              <w:t>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удостоверение инвалида – для матери (мачехи), отца (отчима), усыновителя, опекуна (попечителя), являющихся инвалидами</w:t>
            </w:r>
            <w:r>
              <w:rPr>
                <w:sz w:val="20"/>
                <w:szCs w:val="20"/>
              </w:rPr>
              <w:br/>
            </w:r>
            <w:r>
              <w:rPr>
                <w:sz w:val="20"/>
                <w:szCs w:val="20"/>
              </w:rPr>
              <w:br/>
              <w:t>справка о призыве на срочную военную службу – для семей военнослужащих, проходящих срочную военную службу</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lastRenderedPageBreak/>
              <w:br/>
              <w:t>копия решения суда об установлении отцовства – для семей военнослужащих, проходящих срочную военную службу</w:t>
            </w:r>
            <w:r>
              <w:rPr>
                <w:sz w:val="20"/>
                <w:szCs w:val="20"/>
              </w:rPr>
              <w:br/>
            </w:r>
            <w:r>
              <w:rPr>
                <w:sz w:val="20"/>
                <w:szCs w:val="20"/>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w:t>
            </w:r>
            <w:r>
              <w:rPr>
                <w:sz w:val="20"/>
                <w:szCs w:val="20"/>
              </w:rPr>
              <w:br/>
            </w:r>
            <w:r>
              <w:rPr>
                <w:sz w:val="20"/>
                <w:szCs w:val="20"/>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30 июня или по 31 декабря календарного года, в котором назначено пособие, либо по день достижения ребенком 16-, 18-летнего возраста</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5.12.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w:t>
            </w:r>
            <w:r>
              <w:rPr>
                <w:sz w:val="20"/>
                <w:szCs w:val="20"/>
              </w:rPr>
              <w:lastRenderedPageBreak/>
              <w:t>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5.13.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5.14. Назначение пособия по уходу за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 xml:space="preserve">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w:t>
            </w:r>
            <w:r>
              <w:rPr>
                <w:sz w:val="20"/>
                <w:szCs w:val="20"/>
              </w:rPr>
              <w:lastRenderedPageBreak/>
              <w:t>несчастных случаев на производстве и профессиональных заболеваний</w:t>
            </w:r>
            <w:r>
              <w:rPr>
                <w:sz w:val="20"/>
                <w:szCs w:val="20"/>
              </w:rPr>
              <w:br/>
            </w:r>
            <w:r>
              <w:rPr>
                <w:sz w:val="20"/>
                <w:szCs w:val="20"/>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выписка (копия) из трудовой книжки заявителя и (или) иные документы, подтверждающие его незанятость</w:t>
            </w:r>
            <w:r>
              <w:rPr>
                <w:sz w:val="20"/>
                <w:szCs w:val="20"/>
              </w:rPr>
              <w:br/>
            </w:r>
            <w:r>
              <w:rPr>
                <w:sz w:val="20"/>
                <w:szCs w:val="20"/>
              </w:rPr>
              <w:br/>
              <w:t xml:space="preserve">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w:t>
            </w:r>
            <w:r>
              <w:rPr>
                <w:sz w:val="20"/>
                <w:szCs w:val="20"/>
              </w:rPr>
              <w:lastRenderedPageBreak/>
              <w:t>находящихся в таком отпуске</w:t>
            </w:r>
            <w:r>
              <w:rPr>
                <w:sz w:val="20"/>
                <w:szCs w:val="20"/>
              </w:rPr>
              <w:br/>
            </w:r>
            <w:r>
              <w:rPr>
                <w:sz w:val="20"/>
                <w:szCs w:val="20"/>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установления ребенку инвалидности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5.15.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5.16. Выдача справки о размере пособия на детей и периоде его выплаты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Ответственный –</w:t>
            </w:r>
            <w:r>
              <w:rPr>
                <w:rStyle w:val="a6"/>
                <w:sz w:val="22"/>
                <w:szCs w:val="20"/>
              </w:rPr>
              <w:t xml:space="preserve">инспектор </w:t>
            </w:r>
            <w:r w:rsidR="0079772B">
              <w:rPr>
                <w:rStyle w:val="a6"/>
                <w:sz w:val="22"/>
                <w:szCs w:val="20"/>
              </w:rPr>
              <w:t>по кадрам</w:t>
            </w:r>
          </w:p>
          <w:p w:rsidR="00AF1A67" w:rsidRPr="00B84710" w:rsidRDefault="00AF1A67" w:rsidP="00AF1A67">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5.17. Выдача справки о выходе на работу до истечения отпуска по уходу за ребенком в возрасте до 3 лет и прекращении выплаты пособия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Pr="00695A8D" w:rsidRDefault="0079772B" w:rsidP="00695A8D">
            <w:pPr>
              <w:pStyle w:val="articleintext"/>
              <w:ind w:right="-63" w:firstLine="0"/>
              <w:jc w:val="left"/>
              <w:rPr>
                <w:sz w:val="20"/>
                <w:szCs w:val="20"/>
                <w:lang w:val="en-US"/>
              </w:rPr>
            </w:pPr>
            <w:r w:rsidRPr="0079772B">
              <w:rPr>
                <w:sz w:val="20"/>
                <w:szCs w:val="20"/>
              </w:rPr>
              <w:t xml:space="preserve">Тел. </w:t>
            </w:r>
            <w:r w:rsidR="00695A8D">
              <w:rPr>
                <w:sz w:val="20"/>
                <w:szCs w:val="20"/>
                <w:lang w:val="en-US"/>
              </w:rPr>
              <w:t>397 01 43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5.18. Выдача справки об удержании алиментов и их размере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5.19.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355 07 14</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5.20. Выдача справки о нахождении в отпуске по уходу за ребенком до достижения им возраста 3 лет</w:t>
            </w:r>
          </w:p>
          <w:p w:rsidR="0079772B" w:rsidRDefault="0079772B"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0F31C3" w:rsidRDefault="000F31C3" w:rsidP="0079772B">
            <w:pPr>
              <w:pStyle w:val="articleintext"/>
              <w:ind w:right="-63" w:firstLine="0"/>
              <w:rPr>
                <w:sz w:val="20"/>
                <w:szCs w:val="20"/>
              </w:rPr>
            </w:pP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5.21. Выдача справки о периоде, за который выплачено пособие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A70DB3" w:rsidRDefault="00D426B6" w:rsidP="00D426B6">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 xml:space="preserve">Ответственный – </w:t>
            </w:r>
            <w:r>
              <w:rPr>
                <w:rStyle w:val="a6"/>
                <w:sz w:val="22"/>
                <w:szCs w:val="20"/>
              </w:rPr>
              <w:t>ведущий инженер по охране труда</w:t>
            </w:r>
          </w:p>
          <w:p w:rsidR="00AF1A67" w:rsidRPr="00B84710" w:rsidRDefault="00AF1A67" w:rsidP="00AF1A67">
            <w:pPr>
              <w:pStyle w:val="a7"/>
              <w:jc w:val="center"/>
              <w:rPr>
                <w:sz w:val="22"/>
              </w:rPr>
            </w:pPr>
            <w:r>
              <w:rPr>
                <w:rStyle w:val="a6"/>
                <w:sz w:val="22"/>
                <w:szCs w:val="20"/>
              </w:rPr>
              <w:t>Иванова Инна Михайловна (</w:t>
            </w:r>
            <w:proofErr w:type="spellStart"/>
            <w:r>
              <w:rPr>
                <w:rStyle w:val="a6"/>
                <w:sz w:val="22"/>
                <w:szCs w:val="20"/>
              </w:rPr>
              <w:t>каб</w:t>
            </w:r>
            <w:proofErr w:type="spellEnd"/>
            <w:r>
              <w:rPr>
                <w:rStyle w:val="a6"/>
                <w:sz w:val="22"/>
                <w:szCs w:val="20"/>
              </w:rPr>
              <w:t xml:space="preserve">. № 308 тел. </w:t>
            </w:r>
            <w:r w:rsidR="00695A8D">
              <w:rPr>
                <w:rStyle w:val="a6"/>
                <w:sz w:val="22"/>
                <w:szCs w:val="20"/>
              </w:rPr>
              <w:t>355 07 14</w:t>
            </w:r>
            <w:r>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Pr="00AF1A67" w:rsidRDefault="00016D10" w:rsidP="00016D10">
            <w:pPr>
              <w:pStyle w:val="articleintext"/>
              <w:ind w:right="-63" w:firstLine="0"/>
              <w:jc w:val="center"/>
              <w:rPr>
                <w:b/>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5.22. Выдача справки о </w:t>
            </w:r>
            <w:r w:rsidR="000F31C3">
              <w:rPr>
                <w:sz w:val="20"/>
                <w:szCs w:val="20"/>
              </w:rPr>
              <w:t>не выделении</w:t>
            </w:r>
            <w:r>
              <w:rPr>
                <w:sz w:val="20"/>
                <w:szCs w:val="20"/>
              </w:rPr>
              <w:t xml:space="preserve"> путевки </w:t>
            </w:r>
            <w:r>
              <w:rPr>
                <w:sz w:val="20"/>
                <w:szCs w:val="20"/>
              </w:rPr>
              <w:lastRenderedPageBreak/>
              <w:t>на детей на санаторно-курортное лечение и оздоровление в текущем году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паспорт или иной документ, </w:t>
            </w:r>
            <w:r>
              <w:rPr>
                <w:sz w:val="20"/>
                <w:szCs w:val="20"/>
              </w:rPr>
              <w:lastRenderedPageBreak/>
              <w:t>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lastRenderedPageBreak/>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355 07 14</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lastRenderedPageBreak/>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23</w:t>
            </w:r>
            <w:r w:rsidR="00803EDA">
              <w:rPr>
                <w:sz w:val="20"/>
                <w:szCs w:val="20"/>
              </w:rPr>
              <w:t>.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985"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03EDA">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03EDA">
            <w:pPr>
              <w:pStyle w:val="articleintext"/>
              <w:ind w:right="137" w:firstLine="0"/>
              <w:jc w:val="left"/>
              <w:rPr>
                <w:sz w:val="20"/>
                <w:szCs w:val="20"/>
              </w:rPr>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6 месяцев</w:t>
            </w:r>
          </w:p>
        </w:tc>
        <w:tc>
          <w:tcPr>
            <w:tcW w:w="834" w:type="pct"/>
            <w:gridSpan w:val="2"/>
          </w:tcPr>
          <w:p w:rsidR="00803EDA" w:rsidRDefault="00803EDA" w:rsidP="00803EDA">
            <w:pPr>
              <w:pStyle w:val="articleintext"/>
              <w:ind w:right="-63" w:firstLine="0"/>
              <w:jc w:val="left"/>
              <w:rPr>
                <w:sz w:val="20"/>
                <w:szCs w:val="20"/>
              </w:rPr>
            </w:pPr>
            <w:r>
              <w:rPr>
                <w:sz w:val="20"/>
                <w:szCs w:val="20"/>
              </w:rPr>
              <w:t>Главный бухгалтер Рабцевич Л.Н.</w:t>
            </w:r>
          </w:p>
          <w:p w:rsidR="00803EDA" w:rsidRDefault="00803EDA" w:rsidP="00803EDA">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03EDA">
            <w:pPr>
              <w:pStyle w:val="articleintext"/>
              <w:ind w:right="-63" w:firstLine="0"/>
              <w:jc w:val="left"/>
              <w:rPr>
                <w:sz w:val="20"/>
                <w:szCs w:val="20"/>
              </w:rPr>
            </w:pPr>
            <w:r>
              <w:rPr>
                <w:sz w:val="20"/>
                <w:szCs w:val="20"/>
              </w:rPr>
              <w:t>Смоленская С.С.</w:t>
            </w:r>
          </w:p>
          <w:p w:rsidR="00803EDA" w:rsidRDefault="00803EDA" w:rsidP="00803EDA">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03EDA">
            <w:pPr>
              <w:pStyle w:val="articleintext"/>
              <w:ind w:right="-63" w:firstLine="0"/>
              <w:jc w:val="left"/>
              <w:rPr>
                <w:sz w:val="20"/>
                <w:szCs w:val="20"/>
              </w:rPr>
            </w:pPr>
            <w:r>
              <w:rPr>
                <w:sz w:val="20"/>
                <w:szCs w:val="20"/>
              </w:rPr>
              <w:t>Тел. 396 43 00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24</w:t>
            </w:r>
            <w:r w:rsidR="00803EDA">
              <w:rPr>
                <w:sz w:val="20"/>
                <w:szCs w:val="20"/>
              </w:rPr>
              <w:t>. Выдача справки о доходах, исчисленных и удержанных суммах подоходного налога с физических лиц</w:t>
            </w:r>
          </w:p>
        </w:tc>
        <w:tc>
          <w:tcPr>
            <w:tcW w:w="985"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46678">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46678">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бессрочно</w:t>
            </w:r>
          </w:p>
        </w:tc>
        <w:tc>
          <w:tcPr>
            <w:tcW w:w="834" w:type="pct"/>
            <w:gridSpan w:val="2"/>
          </w:tcPr>
          <w:p w:rsidR="00803EDA" w:rsidRDefault="00803EDA" w:rsidP="00846678">
            <w:pPr>
              <w:pStyle w:val="articleintext"/>
              <w:ind w:right="-63" w:firstLine="0"/>
              <w:jc w:val="left"/>
              <w:rPr>
                <w:sz w:val="20"/>
                <w:szCs w:val="20"/>
              </w:rPr>
            </w:pPr>
            <w:r>
              <w:rPr>
                <w:sz w:val="20"/>
                <w:szCs w:val="20"/>
              </w:rPr>
              <w:t>Главный бухгалтер Рабцевич Л.Н.</w:t>
            </w:r>
          </w:p>
          <w:p w:rsidR="00803EDA" w:rsidRDefault="00803EDA" w:rsidP="00846678">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46678">
            <w:pPr>
              <w:pStyle w:val="articleintext"/>
              <w:ind w:right="-63" w:firstLine="0"/>
              <w:jc w:val="left"/>
              <w:rPr>
                <w:sz w:val="20"/>
                <w:szCs w:val="20"/>
              </w:rPr>
            </w:pPr>
            <w:r>
              <w:rPr>
                <w:sz w:val="20"/>
                <w:szCs w:val="20"/>
              </w:rPr>
              <w:t>Смоленская С.С.</w:t>
            </w:r>
          </w:p>
          <w:p w:rsidR="00803EDA" w:rsidRDefault="00803EDA" w:rsidP="00846678">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46678">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 xml:space="preserve">Ответственный – </w:t>
            </w:r>
            <w:r>
              <w:rPr>
                <w:rStyle w:val="a6"/>
                <w:sz w:val="22"/>
                <w:szCs w:val="20"/>
              </w:rPr>
              <w:t>секретарь учебной части</w:t>
            </w:r>
          </w:p>
          <w:p w:rsidR="00AF1A67" w:rsidRDefault="00AF1A67" w:rsidP="00AF1A67">
            <w:pPr>
              <w:pStyle w:val="a7"/>
              <w:jc w:val="center"/>
              <w:rPr>
                <w:rStyle w:val="a6"/>
                <w:sz w:val="22"/>
                <w:szCs w:val="20"/>
              </w:rPr>
            </w:pPr>
            <w:r>
              <w:rPr>
                <w:rStyle w:val="a6"/>
                <w:sz w:val="22"/>
                <w:szCs w:val="20"/>
              </w:rPr>
              <w:t>Малинец Лариса Ивановна (</w:t>
            </w:r>
            <w:proofErr w:type="spellStart"/>
            <w:r>
              <w:rPr>
                <w:rStyle w:val="a6"/>
                <w:sz w:val="22"/>
                <w:szCs w:val="20"/>
              </w:rPr>
              <w:t>каб</w:t>
            </w:r>
            <w:proofErr w:type="spellEnd"/>
            <w:r>
              <w:rPr>
                <w:rStyle w:val="a6"/>
                <w:sz w:val="22"/>
                <w:szCs w:val="20"/>
              </w:rPr>
              <w:t xml:space="preserve">. № 302, ул. Кижеватова, 60/2 тел. </w:t>
            </w:r>
            <w:r w:rsidR="00695A8D">
              <w:rPr>
                <w:rStyle w:val="a6"/>
                <w:sz w:val="22"/>
                <w:szCs w:val="20"/>
              </w:rPr>
              <w:t>348 21 31</w:t>
            </w:r>
            <w:r>
              <w:rPr>
                <w:rStyle w:val="a6"/>
                <w:sz w:val="22"/>
                <w:szCs w:val="20"/>
              </w:rPr>
              <w:t xml:space="preserve">), </w:t>
            </w:r>
          </w:p>
          <w:p w:rsidR="00AF1A67" w:rsidRPr="00B84710" w:rsidRDefault="00AF1A67" w:rsidP="00AF1A67">
            <w:pPr>
              <w:pStyle w:val="a7"/>
              <w:jc w:val="center"/>
              <w:rPr>
                <w:sz w:val="22"/>
              </w:rPr>
            </w:pPr>
            <w:r>
              <w:rPr>
                <w:rStyle w:val="a6"/>
                <w:sz w:val="22"/>
                <w:szCs w:val="20"/>
              </w:rPr>
              <w:t xml:space="preserve">руководитель практики </w:t>
            </w:r>
            <w:proofErr w:type="spellStart"/>
            <w:r w:rsidR="0033069A">
              <w:rPr>
                <w:rStyle w:val="a6"/>
                <w:sz w:val="22"/>
                <w:szCs w:val="20"/>
              </w:rPr>
              <w:t>Зинкевич</w:t>
            </w:r>
            <w:proofErr w:type="spellEnd"/>
            <w:r w:rsidR="0033069A">
              <w:rPr>
                <w:rStyle w:val="a6"/>
                <w:sz w:val="22"/>
                <w:szCs w:val="20"/>
              </w:rPr>
              <w:t xml:space="preserve"> Анастасия</w:t>
            </w:r>
            <w:r>
              <w:rPr>
                <w:rStyle w:val="a6"/>
                <w:sz w:val="22"/>
                <w:szCs w:val="20"/>
              </w:rPr>
              <w:t xml:space="preserve"> (</w:t>
            </w:r>
            <w:proofErr w:type="spellStart"/>
            <w:r>
              <w:rPr>
                <w:rStyle w:val="a6"/>
                <w:sz w:val="22"/>
                <w:szCs w:val="20"/>
              </w:rPr>
              <w:t>каб</w:t>
            </w:r>
            <w:proofErr w:type="spellEnd"/>
            <w:r>
              <w:rPr>
                <w:rStyle w:val="a6"/>
                <w:sz w:val="22"/>
                <w:szCs w:val="20"/>
              </w:rPr>
              <w:t xml:space="preserve">. 200, ул. Седых, 40, тел. </w:t>
            </w:r>
            <w:r w:rsidR="0079772B">
              <w:rPr>
                <w:rStyle w:val="a6"/>
                <w:sz w:val="22"/>
                <w:szCs w:val="20"/>
              </w:rPr>
              <w:t>227 07 41</w:t>
            </w:r>
            <w:r>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Выдача дубликатов:</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r>
              <w:rPr>
                <w:sz w:val="20"/>
                <w:szCs w:val="20"/>
              </w:rPr>
              <w:br/>
            </w:r>
            <w:r>
              <w:rPr>
                <w:sz w:val="20"/>
                <w:szCs w:val="20"/>
              </w:rPr>
              <w:br/>
              <w:t xml:space="preserve">документ, </w:t>
            </w:r>
            <w:r>
              <w:rPr>
                <w:sz w:val="20"/>
                <w:szCs w:val="20"/>
              </w:rPr>
              <w:lastRenderedPageBreak/>
              <w:t>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0,1 базовой величины – за дубликат свидетельства об общем базовом образовании, аттестата об общем среднем образовании</w:t>
            </w:r>
            <w:r>
              <w:rPr>
                <w:sz w:val="20"/>
                <w:szCs w:val="20"/>
              </w:rPr>
              <w:br/>
            </w:r>
            <w:r>
              <w:rPr>
                <w:sz w:val="20"/>
                <w:szCs w:val="20"/>
              </w:rPr>
              <w:br/>
              <w:t xml:space="preserve">0,2 базовой величины – за дубликат иного документа об образовании </w:t>
            </w:r>
            <w:r>
              <w:rPr>
                <w:sz w:val="20"/>
                <w:szCs w:val="20"/>
              </w:rPr>
              <w:lastRenderedPageBreak/>
              <w:t>(для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дубликат приложения к документу об образовании, дубликат документа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6.2. свидетельства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свидетельства о направлении на работу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пришедшее в негодность свидетельство о направлении на работу – в случае, если оно пришло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установленного срока обязательной работы по распределению или при 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6.3.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справки о самостоятельном трудоустройстве или приведения ее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пришедшая в негодность справка о самостоятельном трудоустройстве – в случае, если она пришла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Pr="00695A8D"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r w:rsidR="00695A8D">
              <w:rPr>
                <w:sz w:val="20"/>
                <w:szCs w:val="20"/>
                <w:lang w:val="en-US"/>
              </w:rPr>
              <w:t>12</w:t>
            </w:r>
            <w:r w:rsidR="00695A8D">
              <w:rPr>
                <w:sz w:val="20"/>
                <w:szCs w:val="20"/>
              </w:rPr>
              <w:t>а</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 Выдача в связи с изменением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ранее выданный документ</w:t>
            </w:r>
            <w:r>
              <w:rPr>
                <w:sz w:val="20"/>
                <w:szCs w:val="20"/>
              </w:rPr>
              <w:br/>
            </w:r>
            <w:r>
              <w:rPr>
                <w:sz w:val="20"/>
                <w:szCs w:val="20"/>
              </w:rPr>
              <w:br/>
              <w:t>свидетельство о перемене имени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0,1 базовой величины – за свидетельство об общем базовом образовании, аттестат об общем среднем образовании</w:t>
            </w:r>
            <w:r>
              <w:rPr>
                <w:sz w:val="20"/>
                <w:szCs w:val="20"/>
              </w:rPr>
              <w:br/>
            </w:r>
            <w:r>
              <w:rPr>
                <w:sz w:val="20"/>
                <w:szCs w:val="20"/>
              </w:rPr>
              <w:br/>
              <w:t>0,2 базовой величины – за иной документ об образовании (для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приложение к документу об образовании, документ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695A8D">
              <w:rPr>
                <w:sz w:val="20"/>
                <w:szCs w:val="20"/>
              </w:rPr>
              <w:t>212а</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426B6">
            <w:pPr>
              <w:pStyle w:val="articleintext"/>
              <w:ind w:firstLine="0"/>
              <w:jc w:val="left"/>
              <w:rPr>
                <w:sz w:val="20"/>
                <w:szCs w:val="20"/>
              </w:rPr>
            </w:pPr>
            <w:r>
              <w:rPr>
                <w:sz w:val="20"/>
                <w:szCs w:val="20"/>
              </w:rPr>
              <w:t xml:space="preserve">6.5.2. </w:t>
            </w:r>
            <w:r w:rsidR="00D426B6">
              <w:rPr>
                <w:sz w:val="20"/>
                <w:szCs w:val="20"/>
              </w:rPr>
              <w:t>с</w:t>
            </w:r>
            <w:r>
              <w:rPr>
                <w:sz w:val="20"/>
                <w:szCs w:val="20"/>
              </w:rPr>
              <w:t>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свидетельство о </w:t>
            </w:r>
            <w:r>
              <w:rPr>
                <w:sz w:val="20"/>
                <w:szCs w:val="20"/>
              </w:rPr>
              <w:lastRenderedPageBreak/>
              <w:t>перемене имени</w:t>
            </w:r>
            <w:r>
              <w:rPr>
                <w:sz w:val="20"/>
                <w:szCs w:val="20"/>
              </w:rPr>
              <w:br/>
            </w:r>
            <w:r>
              <w:rPr>
                <w:sz w:val="20"/>
                <w:szCs w:val="20"/>
              </w:rPr>
              <w:br/>
              <w:t>ранее выданное свидетельство о направлении на работу</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дней со дня подачи заявления, при необходимости запроса документов и (или) сведений от </w:t>
            </w:r>
            <w:r>
              <w:rPr>
                <w:sz w:val="20"/>
                <w:szCs w:val="20"/>
              </w:rPr>
              <w:lastRenderedPageBreak/>
              <w:t>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до окончания установленного срока обязательной работы по распределению или при </w:t>
            </w:r>
            <w:r>
              <w:rPr>
                <w:sz w:val="20"/>
                <w:szCs w:val="20"/>
              </w:rPr>
              <w:lastRenderedPageBreak/>
              <w:t>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6.5.3.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выданная справка о самостоятельном трудоустройстве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выданный документ</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r w:rsidR="00695A8D">
              <w:rPr>
                <w:sz w:val="20"/>
                <w:szCs w:val="20"/>
              </w:rPr>
              <w:t>12а</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7.</w:t>
            </w:r>
            <w:r w:rsidR="00202036">
              <w:rPr>
                <w:sz w:val="20"/>
                <w:szCs w:val="20"/>
              </w:rPr>
              <w:t xml:space="preserve"> Выдача справки о том, что гражданин является обучающимся (с указанием необходимых сведений, которыми располагает учреждение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sz w:val="20"/>
                <w:szCs w:val="20"/>
              </w:rPr>
              <w:br/>
            </w:r>
            <w:r>
              <w:rPr>
                <w:sz w:val="20"/>
                <w:szCs w:val="20"/>
              </w:rPr>
              <w:br/>
              <w:t xml:space="preserve">6 месяцев – для иных обучающихся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w:t>
            </w:r>
            <w:r w:rsidR="00695A8D">
              <w:rPr>
                <w:sz w:val="20"/>
                <w:szCs w:val="20"/>
              </w:rPr>
              <w:t>12а</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8.</w:t>
            </w:r>
            <w:r w:rsidR="00202036">
              <w:rPr>
                <w:sz w:val="20"/>
                <w:szCs w:val="20"/>
              </w:rPr>
              <w:t xml:space="preserve"> Выдача справки о результатах сдачи вступительных испытаний в учреждениях среднего специального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9. Выдача справки о том, что среднее специальное образование получено на платной основе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w:t>
            </w:r>
            <w:r w:rsidR="00695A8D">
              <w:rPr>
                <w:sz w:val="20"/>
                <w:szCs w:val="20"/>
              </w:rPr>
              <w:t>348 21 31</w:t>
            </w:r>
            <w:r>
              <w:rPr>
                <w:sz w:val="20"/>
                <w:szCs w:val="20"/>
              </w:rPr>
              <w:t xml:space="preserve">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lastRenderedPageBreak/>
              <w:t>Каб</w:t>
            </w:r>
            <w:proofErr w:type="spellEnd"/>
            <w:r>
              <w:rPr>
                <w:sz w:val="20"/>
                <w:szCs w:val="20"/>
              </w:rPr>
              <w:t>. 2</w:t>
            </w:r>
            <w:r w:rsidR="00695A8D">
              <w:rPr>
                <w:sz w:val="20"/>
                <w:szCs w:val="20"/>
              </w:rPr>
              <w:t>12а</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AF1A67" w:rsidTr="00AF1A67">
        <w:trPr>
          <w:trHeight w:val="240"/>
        </w:trPr>
        <w:tc>
          <w:tcPr>
            <w:tcW w:w="5000" w:type="pct"/>
            <w:gridSpan w:val="7"/>
            <w:tcMar>
              <w:top w:w="0" w:type="dxa"/>
              <w:left w:w="6" w:type="dxa"/>
              <w:bottom w:w="0" w:type="dxa"/>
              <w:right w:w="6" w:type="dxa"/>
            </w:tcMar>
          </w:tcPr>
          <w:p w:rsidR="00AF1A67" w:rsidRDefault="00AF1A67" w:rsidP="00AF1A67">
            <w:pPr>
              <w:pStyle w:val="a7"/>
              <w:jc w:val="center"/>
              <w:rPr>
                <w:rStyle w:val="a6"/>
                <w:sz w:val="22"/>
                <w:szCs w:val="20"/>
              </w:rPr>
            </w:pPr>
            <w:r w:rsidRPr="00B84710">
              <w:rPr>
                <w:rStyle w:val="a6"/>
                <w:sz w:val="22"/>
                <w:szCs w:val="20"/>
              </w:rPr>
              <w:lastRenderedPageBreak/>
              <w:t>Ответственный –</w:t>
            </w:r>
          </w:p>
          <w:p w:rsidR="00AF1A67" w:rsidRPr="00B84710" w:rsidRDefault="00AF1A67" w:rsidP="00AF1A67">
            <w:pPr>
              <w:pStyle w:val="a7"/>
              <w:jc w:val="center"/>
              <w:rPr>
                <w:sz w:val="22"/>
              </w:rPr>
            </w:pPr>
            <w:r>
              <w:rPr>
                <w:rStyle w:val="a6"/>
                <w:sz w:val="22"/>
                <w:szCs w:val="20"/>
              </w:rPr>
              <w:t>паспортист (</w:t>
            </w:r>
            <w:proofErr w:type="spellStart"/>
            <w:r>
              <w:rPr>
                <w:rStyle w:val="a6"/>
                <w:sz w:val="22"/>
                <w:szCs w:val="20"/>
              </w:rPr>
              <w:t>каб</w:t>
            </w:r>
            <w:proofErr w:type="spellEnd"/>
            <w:r>
              <w:rPr>
                <w:rStyle w:val="a6"/>
                <w:sz w:val="22"/>
                <w:szCs w:val="20"/>
              </w:rPr>
              <w:t>. № </w:t>
            </w:r>
            <w:r w:rsidR="007D7AA9">
              <w:rPr>
                <w:rStyle w:val="a6"/>
                <w:sz w:val="22"/>
                <w:szCs w:val="20"/>
              </w:rPr>
              <w:t>2</w:t>
            </w:r>
            <w:r>
              <w:rPr>
                <w:rStyle w:val="a6"/>
                <w:sz w:val="22"/>
                <w:szCs w:val="20"/>
              </w:rPr>
              <w:t xml:space="preserve">, тел. </w:t>
            </w:r>
            <w:r w:rsidR="007D7AA9">
              <w:rPr>
                <w:rStyle w:val="a6"/>
                <w:sz w:val="22"/>
                <w:szCs w:val="20"/>
              </w:rPr>
              <w:t>277 30 01</w:t>
            </w:r>
            <w:r>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Выдача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10.1. в связи с достижением 14-летнего возраста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свидетельство о рождении заявителя</w:t>
            </w:r>
            <w:r>
              <w:rPr>
                <w:sz w:val="20"/>
                <w:szCs w:val="20"/>
              </w:rPr>
              <w:br/>
            </w:r>
            <w:r>
              <w:rPr>
                <w:sz w:val="20"/>
                <w:szCs w:val="20"/>
              </w:rPr>
              <w:br/>
              <w:t>паспорта или иные документы, удостоверяющие личность законных представителей несовершеннолетнего</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w:t>
            </w:r>
          </w:p>
        </w:tc>
        <w:tc>
          <w:tcPr>
            <w:tcW w:w="834" w:type="pct"/>
            <w:gridSpan w:val="2"/>
          </w:tcPr>
          <w:p w:rsidR="00202036" w:rsidRDefault="00516AE2" w:rsidP="00D3639D">
            <w:pPr>
              <w:pStyle w:val="articleintext"/>
              <w:ind w:right="-63" w:firstLine="0"/>
              <w:jc w:val="left"/>
              <w:rPr>
                <w:sz w:val="20"/>
                <w:szCs w:val="20"/>
              </w:rPr>
            </w:pPr>
            <w:r>
              <w:rPr>
                <w:sz w:val="20"/>
                <w:szCs w:val="20"/>
              </w:rPr>
              <w:t>Паспортист</w:t>
            </w:r>
          </w:p>
          <w:p w:rsidR="00202036" w:rsidRDefault="00516AE2"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516AE2" w:rsidP="00016D10">
            <w:pPr>
              <w:pStyle w:val="articleintext"/>
              <w:ind w:right="-63" w:firstLine="0"/>
              <w:jc w:val="left"/>
              <w:rPr>
                <w:sz w:val="20"/>
                <w:szCs w:val="20"/>
              </w:rPr>
            </w:pPr>
            <w:r>
              <w:rPr>
                <w:sz w:val="20"/>
                <w:szCs w:val="20"/>
              </w:rPr>
              <w:t xml:space="preserve">Тел. </w:t>
            </w:r>
            <w:r w:rsidR="00016D10">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10.2.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на выдачу паспорта</w:t>
            </w:r>
            <w:r>
              <w:rPr>
                <w:sz w:val="20"/>
                <w:szCs w:val="20"/>
              </w:rPr>
              <w:br/>
            </w:r>
            <w:r>
              <w:rPr>
                <w:sz w:val="20"/>
                <w:szCs w:val="20"/>
              </w:rPr>
              <w:br/>
              <w:t>заявление с указанием обстоятельств утраты (хищения) паспорта</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 xml:space="preserve">свидетельство о рождении ребенка </w:t>
            </w:r>
            <w:r>
              <w:rPr>
                <w:sz w:val="20"/>
                <w:szCs w:val="20"/>
              </w:rPr>
              <w:lastRenderedPageBreak/>
              <w:t>заявителя – в случае, если заявитель имеет ребенка, не достигшего 18-летнего возраста</w:t>
            </w:r>
            <w:r>
              <w:rPr>
                <w:sz w:val="20"/>
                <w:szCs w:val="20"/>
              </w:rPr>
              <w:br/>
            </w:r>
            <w:r>
              <w:rPr>
                <w:sz w:val="20"/>
                <w:szCs w:val="20"/>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Pr>
                <w:sz w:val="20"/>
                <w:szCs w:val="20"/>
              </w:rP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 xml:space="preserve">0,5 базовой величины – </w:t>
            </w:r>
            <w:r>
              <w:rPr>
                <w:sz w:val="20"/>
                <w:szCs w:val="20"/>
              </w:rPr>
              <w:lastRenderedPageBreak/>
              <w:t>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Pr>
                <w:sz w:val="20"/>
                <w:szCs w:val="20"/>
              </w:rPr>
              <w:lastRenderedPageBreak/>
              <w:t>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граждан Республики Беларусь</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202036" w:rsidP="00D3639D">
            <w:pPr>
              <w:pStyle w:val="articleintext"/>
              <w:ind w:right="-63" w:firstLine="0"/>
              <w:jc w:val="left"/>
              <w:rPr>
                <w:sz w:val="20"/>
                <w:szCs w:val="20"/>
              </w:rPr>
            </w:pPr>
            <w:r>
              <w:rPr>
                <w:sz w:val="20"/>
                <w:szCs w:val="20"/>
              </w:rPr>
              <w:t xml:space="preserve">Паспортист </w:t>
            </w:r>
          </w:p>
          <w:p w:rsidR="00202036" w:rsidRDefault="007D7AA9"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10.3. достигшему 14-летнего возраста, при приобретении гражданства Республики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 xml:space="preserve">документ для выезда за границу (при его </w:t>
            </w:r>
            <w:proofErr w:type="gramStart"/>
            <w:r>
              <w:rPr>
                <w:sz w:val="20"/>
                <w:szCs w:val="20"/>
              </w:rPr>
              <w:t>наличии)</w:t>
            </w:r>
            <w:r>
              <w:rPr>
                <w:sz w:val="20"/>
                <w:szCs w:val="20"/>
              </w:rPr>
              <w:br/>
            </w:r>
            <w:r>
              <w:rPr>
                <w:sz w:val="20"/>
                <w:szCs w:val="20"/>
              </w:rPr>
              <w:br/>
              <w:t>вид</w:t>
            </w:r>
            <w:proofErr w:type="gramEnd"/>
            <w:r>
              <w:rPr>
                <w:sz w:val="20"/>
                <w:szCs w:val="20"/>
              </w:rPr>
              <w:t xml:space="preserve"> на жительство (при его наличии)</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 (при необходимости)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1 базовая величина</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10.4. не достигшему 14-летнего возраста, впервые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lastRenderedPageBreak/>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документы, необходимые для регистрации по месту жительства, указанные в пункте </w:t>
            </w:r>
            <w:r>
              <w:rPr>
                <w:sz w:val="20"/>
                <w:szCs w:val="20"/>
              </w:rPr>
              <w:lastRenderedPageBreak/>
              <w:t>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rPr>
                <w:sz w:val="20"/>
                <w:szCs w:val="20"/>
              </w:rPr>
              <w:lastRenderedPageBreak/>
              <w:t>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10.5. не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 на выдачу паспорта</w:t>
            </w:r>
            <w:r>
              <w:rPr>
                <w:sz w:val="20"/>
                <w:szCs w:val="20"/>
              </w:rPr>
              <w:br/>
            </w:r>
            <w:r>
              <w:rPr>
                <w:sz w:val="20"/>
                <w:szCs w:val="20"/>
              </w:rPr>
              <w:br/>
              <w:t>заявление с указанием обстоятельств утраты (хищения) паспорта несовершеннолетнего</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 xml:space="preserve">письменное ходатайство организации, имеющей право </w:t>
            </w:r>
            <w:r>
              <w:rPr>
                <w:sz w:val="20"/>
                <w:szCs w:val="20"/>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202036" w:rsidRDefault="00A70DB3"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11.1. Обмен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11.2..</w:t>
            </w:r>
            <w:proofErr w:type="gramEnd"/>
            <w:r>
              <w:rPr>
                <w:sz w:val="20"/>
                <w:szCs w:val="20"/>
              </w:rPr>
              <w:t xml:space="preserve"> достигшему 14-летнего возраста, в случае истечения срока его действия, израсходования листов, </w:t>
            </w:r>
            <w:r>
              <w:rPr>
                <w:sz w:val="20"/>
                <w:szCs w:val="20"/>
              </w:rPr>
              <w:lastRenderedPageBreak/>
              <w:t>предназначенных для отметок, непригодности для использования, изменения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паспорт, подлежащий обмену</w:t>
            </w:r>
            <w:r>
              <w:rPr>
                <w:sz w:val="20"/>
                <w:szCs w:val="20"/>
              </w:rPr>
              <w:br/>
            </w:r>
            <w:r>
              <w:rPr>
                <w:sz w:val="20"/>
                <w:szCs w:val="20"/>
              </w:rPr>
              <w:br/>
              <w:t xml:space="preserve">4 цветные фотографии </w:t>
            </w:r>
            <w:r>
              <w:rPr>
                <w:sz w:val="20"/>
                <w:szCs w:val="20"/>
              </w:rPr>
              <w:lastRenderedPageBreak/>
              <w:t>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брака заявителем</w:t>
            </w:r>
            <w:r>
              <w:rPr>
                <w:sz w:val="20"/>
                <w:szCs w:val="20"/>
              </w:rPr>
              <w:br/>
            </w:r>
            <w:r>
              <w:rPr>
                <w:sz w:val="20"/>
                <w:szCs w:val="20"/>
              </w:rPr>
              <w:br/>
              <w:t>свидетельство о смерти либо копия решения суда об объявлении гражданина (гражданки) умершим(ей) – в случае смерти супруга (супруги) заявителя</w:t>
            </w:r>
            <w:r>
              <w:rPr>
                <w:sz w:val="20"/>
                <w:szCs w:val="20"/>
              </w:rPr>
              <w:br/>
            </w:r>
            <w:r>
              <w:rPr>
                <w:sz w:val="20"/>
                <w:szCs w:val="20"/>
              </w:rPr>
              <w:br/>
              <w:t xml:space="preserve">свидетельство о рождении заявителя </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w:t>
            </w:r>
            <w:r>
              <w:rPr>
                <w:sz w:val="20"/>
                <w:szCs w:val="20"/>
              </w:rPr>
              <w:lastRenderedPageBreak/>
              <w:t>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 xml:space="preserve">15 дней со дня подачи заявления – в </w:t>
            </w:r>
            <w:r>
              <w:rPr>
                <w:sz w:val="20"/>
                <w:szCs w:val="20"/>
              </w:rPr>
              <w:lastRenderedPageBreak/>
              <w:t>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lastRenderedPageBreak/>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11.3.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подлежащий обмену</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r>
            <w:r>
              <w:rPr>
                <w:sz w:val="20"/>
                <w:szCs w:val="20"/>
              </w:rPr>
              <w:lastRenderedPageBreak/>
              <w:t>свидетельство о рождении заявителя</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заявителем брака</w:t>
            </w:r>
            <w:r>
              <w:rPr>
                <w:sz w:val="20"/>
                <w:szCs w:val="20"/>
              </w:rPr>
              <w:br/>
            </w:r>
            <w:r>
              <w:rPr>
                <w:sz w:val="20"/>
                <w:szCs w:val="20"/>
              </w:rPr>
              <w:br/>
              <w:t>свидетельство о перемене имени – в случае перемены заявителем фамилии, собственного имени, отчества</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 xml:space="preserve">0,5 базовой величины – дополнительно за обмен </w:t>
            </w:r>
            <w:r>
              <w:rPr>
                <w:sz w:val="20"/>
                <w:szCs w:val="20"/>
              </w:rPr>
              <w:lastRenderedPageBreak/>
              <w:t>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202036"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11.4.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для постоянного проживания за пределами Республики Беларусь заявителя либо свидетельство на возвращение в Республику Беларусь</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 xml:space="preserve">0,5 базовой величины – дополнительно за обмен паспорта в </w:t>
            </w:r>
            <w:r>
              <w:rPr>
                <w:sz w:val="20"/>
                <w:szCs w:val="20"/>
              </w:rPr>
              <w:lastRenderedPageBreak/>
              <w:t>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11.5.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11.6.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Pr>
                <w:sz w:val="20"/>
                <w:szCs w:val="20"/>
              </w:rPr>
              <w:lastRenderedPageBreak/>
              <w:t>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подлежащий обмену</w:t>
            </w:r>
            <w:r>
              <w:rPr>
                <w:sz w:val="20"/>
                <w:szCs w:val="20"/>
              </w:rPr>
              <w:br/>
            </w:r>
            <w:r>
              <w:rPr>
                <w:sz w:val="20"/>
                <w:szCs w:val="20"/>
              </w:rPr>
              <w:br/>
              <w:t xml:space="preserve">паспорт или иной документ, удостоверяющий </w:t>
            </w:r>
            <w:r>
              <w:rPr>
                <w:sz w:val="20"/>
                <w:szCs w:val="20"/>
              </w:rPr>
              <w:lastRenderedPageBreak/>
              <w:t>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w:t>
            </w:r>
            <w:r>
              <w:rPr>
                <w:sz w:val="20"/>
                <w:szCs w:val="20"/>
              </w:rPr>
              <w:lastRenderedPageBreak/>
              <w:t xml:space="preserve">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Pr>
                <w:sz w:val="20"/>
                <w:szCs w:val="20"/>
              </w:rPr>
              <w:lastRenderedPageBreak/>
              <w:t>также для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 xml:space="preserve">10 лет – для граждан Республики Беларусь, </w:t>
            </w:r>
            <w:r>
              <w:rPr>
                <w:sz w:val="20"/>
                <w:szCs w:val="20"/>
              </w:rPr>
              <w:lastRenderedPageBreak/>
              <w:t>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lastRenderedPageBreak/>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.1. Регистрация по месту жительст</w:t>
            </w:r>
            <w:r w:rsidR="00AB4D73">
              <w:rPr>
                <w:sz w:val="20"/>
                <w:szCs w:val="20"/>
              </w:rPr>
              <w:t>ва граждан Республики Беларусь,</w:t>
            </w:r>
            <w:r w:rsidR="00AB4D73" w:rsidRPr="00AB4D73">
              <w:rPr>
                <w:sz w:val="20"/>
                <w:szCs w:val="20"/>
              </w:rPr>
              <w:t xml:space="preserve"> </w:t>
            </w:r>
            <w:r>
              <w:rPr>
                <w:sz w:val="20"/>
                <w:szCs w:val="20"/>
              </w:rPr>
              <w:t xml:space="preserve">иностранных граждан и лиц без гражданства, постоянно проживающих в Республике Беларусь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жительства</w:t>
            </w:r>
            <w:r>
              <w:rPr>
                <w:sz w:val="20"/>
                <w:szCs w:val="20"/>
              </w:rPr>
              <w:br/>
            </w:r>
            <w:r>
              <w:rPr>
                <w:sz w:val="20"/>
                <w:szCs w:val="2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w:t>
            </w:r>
            <w:r>
              <w:rPr>
                <w:sz w:val="20"/>
                <w:szCs w:val="20"/>
              </w:rP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0"/>
                <w:szCs w:val="20"/>
              </w:rPr>
              <w:br/>
            </w:r>
            <w:r>
              <w:rPr>
                <w:sz w:val="20"/>
                <w:szCs w:val="2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w:t>
            </w:r>
            <w:r>
              <w:rPr>
                <w:sz w:val="20"/>
                <w:szCs w:val="20"/>
              </w:rPr>
              <w:lastRenderedPageBreak/>
              <w:t>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sz w:val="20"/>
                <w:szCs w:val="20"/>
              </w:rPr>
              <w:br/>
            </w:r>
            <w:r>
              <w:rPr>
                <w:sz w:val="20"/>
                <w:szCs w:val="20"/>
              </w:rPr>
              <w:br/>
              <w:t>0,5 базовой величины – для других лиц</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свидетельство о рождении – для лиц, не достигших 14-летнего возраста и не имеющих паспортов и иных </w:t>
            </w:r>
            <w:r>
              <w:rPr>
                <w:sz w:val="20"/>
                <w:szCs w:val="20"/>
              </w:rPr>
              <w:lastRenderedPageBreak/>
              <w:t>документов, удостоверяющих личность</w:t>
            </w:r>
            <w:r>
              <w:rPr>
                <w:sz w:val="20"/>
                <w:szCs w:val="20"/>
              </w:rPr>
              <w:br/>
            </w:r>
            <w:r>
              <w:rPr>
                <w:sz w:val="20"/>
                <w:szCs w:val="20"/>
              </w:rPr>
              <w:br/>
              <w:t>документ, являющийся основанием для регистрации по месту пребывания</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w:t>
            </w:r>
            <w:r>
              <w:rPr>
                <w:sz w:val="20"/>
                <w:szCs w:val="20"/>
              </w:rPr>
              <w:lastRenderedPageBreak/>
              <w:t>18 лет, имеющего одного законного представителя, не по месту жительства либо не по месту пребывания этого законного представителя</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w:t>
            </w:r>
            <w:r>
              <w:rPr>
                <w:sz w:val="20"/>
                <w:szCs w:val="20"/>
              </w:rPr>
              <w:lastRenderedPageBreak/>
              <w:t>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rPr>
                <w:sz w:val="20"/>
                <w:szCs w:val="20"/>
              </w:rPr>
              <w:br/>
            </w:r>
            <w:r>
              <w:rPr>
                <w:sz w:val="20"/>
                <w:szCs w:val="20"/>
              </w:rPr>
              <w:br/>
              <w:t>0,5 базовой величины – для других лиц и в иных случаях</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Pr>
                <w:sz w:val="20"/>
                <w:szCs w:val="20"/>
              </w:rPr>
              <w:br/>
            </w:r>
            <w:r>
              <w:rPr>
                <w:sz w:val="20"/>
                <w:szCs w:val="20"/>
              </w:rPr>
              <w:br/>
            </w:r>
            <w:r>
              <w:rPr>
                <w:sz w:val="20"/>
                <w:szCs w:val="20"/>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0"/>
                <w:szCs w:val="20"/>
              </w:rPr>
              <w:br/>
            </w:r>
            <w:r>
              <w:rPr>
                <w:sz w:val="20"/>
                <w:szCs w:val="2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0"/>
                <w:szCs w:val="20"/>
              </w:rPr>
              <w:br/>
            </w:r>
            <w:r>
              <w:rPr>
                <w:sz w:val="20"/>
                <w:szCs w:val="20"/>
              </w:rPr>
              <w:br/>
              <w:t>до 6 месяцев – для граждан Республики Беларусь, постоянно проживающих за пределами Республики Беларусь</w:t>
            </w:r>
            <w:r>
              <w:rPr>
                <w:sz w:val="20"/>
                <w:szCs w:val="20"/>
              </w:rPr>
              <w:br/>
            </w:r>
            <w:r>
              <w:rPr>
                <w:sz w:val="20"/>
                <w:szCs w:val="20"/>
              </w:rPr>
              <w:br/>
              <w:t>до 1 года – для других лиц</w:t>
            </w:r>
          </w:p>
        </w:tc>
        <w:tc>
          <w:tcPr>
            <w:tcW w:w="834" w:type="pct"/>
            <w:gridSpan w:val="2"/>
          </w:tcPr>
          <w:p w:rsidR="00080512" w:rsidRDefault="00080512" w:rsidP="00080512">
            <w:pPr>
              <w:pStyle w:val="articleintext"/>
              <w:ind w:right="-63" w:firstLine="0"/>
              <w:jc w:val="left"/>
              <w:rPr>
                <w:sz w:val="20"/>
                <w:szCs w:val="20"/>
              </w:rPr>
            </w:pPr>
            <w:r>
              <w:rPr>
                <w:sz w:val="20"/>
                <w:szCs w:val="20"/>
              </w:rPr>
              <w:lastRenderedPageBreak/>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CE58C6">
            <w:pPr>
              <w:pStyle w:val="articleintext"/>
              <w:ind w:right="-63" w:firstLine="0"/>
              <w:jc w:val="left"/>
              <w:rPr>
                <w:sz w:val="20"/>
                <w:szCs w:val="20"/>
              </w:rPr>
            </w:pPr>
            <w:r>
              <w:rPr>
                <w:sz w:val="20"/>
                <w:szCs w:val="20"/>
              </w:rPr>
              <w:t xml:space="preserve">Тел. </w:t>
            </w:r>
            <w:r w:rsidR="005E5D86">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 xml:space="preserve">.3. Снятие граждан Республики Беларусь, иностранных граждан и лиц без </w:t>
            </w:r>
            <w:r>
              <w:rPr>
                <w:sz w:val="20"/>
                <w:szCs w:val="20"/>
              </w:rPr>
              <w:lastRenderedPageBreak/>
              <w:t>гражданства, постоянно проживающих в Республике Беларусь, с регистрационного учета по месту пребывания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рабочих дней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5E5D86">
            <w:pPr>
              <w:pStyle w:val="articleintext"/>
              <w:ind w:right="-63" w:firstLine="0"/>
              <w:jc w:val="left"/>
              <w:rPr>
                <w:sz w:val="20"/>
                <w:szCs w:val="20"/>
              </w:rPr>
            </w:pPr>
            <w:r>
              <w:rPr>
                <w:sz w:val="20"/>
                <w:szCs w:val="20"/>
              </w:rPr>
              <w:t xml:space="preserve">Тел. </w:t>
            </w:r>
            <w:r w:rsidR="005E5D86">
              <w:rPr>
                <w:sz w:val="20"/>
                <w:szCs w:val="20"/>
              </w:rPr>
              <w:t>343 98 42</w:t>
            </w:r>
          </w:p>
        </w:tc>
      </w:tr>
    </w:tbl>
    <w:p w:rsidR="00F16D3D" w:rsidRDefault="00F16D3D">
      <w:bookmarkStart w:id="0" w:name="_GoBack"/>
      <w:bookmarkEnd w:id="0"/>
    </w:p>
    <w:sectPr w:rsidR="00F16D3D" w:rsidSect="00D426B6">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6"/>
    <w:rsid w:val="00016D10"/>
    <w:rsid w:val="00080512"/>
    <w:rsid w:val="000F31C3"/>
    <w:rsid w:val="00190BAC"/>
    <w:rsid w:val="001B6651"/>
    <w:rsid w:val="001E3C6C"/>
    <w:rsid w:val="001F2EFF"/>
    <w:rsid w:val="00202036"/>
    <w:rsid w:val="0020252C"/>
    <w:rsid w:val="00276461"/>
    <w:rsid w:val="0033069A"/>
    <w:rsid w:val="003B6B80"/>
    <w:rsid w:val="00424400"/>
    <w:rsid w:val="00433DB2"/>
    <w:rsid w:val="00516AE2"/>
    <w:rsid w:val="005E5D86"/>
    <w:rsid w:val="00621B47"/>
    <w:rsid w:val="00647369"/>
    <w:rsid w:val="00680F9F"/>
    <w:rsid w:val="00695A8D"/>
    <w:rsid w:val="00731FFB"/>
    <w:rsid w:val="00746E73"/>
    <w:rsid w:val="00785902"/>
    <w:rsid w:val="0079772B"/>
    <w:rsid w:val="007D7AA9"/>
    <w:rsid w:val="007F158F"/>
    <w:rsid w:val="00803EDA"/>
    <w:rsid w:val="00846678"/>
    <w:rsid w:val="00851624"/>
    <w:rsid w:val="008818F1"/>
    <w:rsid w:val="00895D6B"/>
    <w:rsid w:val="008B3E17"/>
    <w:rsid w:val="008C13F6"/>
    <w:rsid w:val="009F15DF"/>
    <w:rsid w:val="00A01C95"/>
    <w:rsid w:val="00A326D1"/>
    <w:rsid w:val="00A36783"/>
    <w:rsid w:val="00A70DB3"/>
    <w:rsid w:val="00A74740"/>
    <w:rsid w:val="00AA6D2C"/>
    <w:rsid w:val="00AB4D73"/>
    <w:rsid w:val="00AF1A67"/>
    <w:rsid w:val="00B02BDF"/>
    <w:rsid w:val="00B36243"/>
    <w:rsid w:val="00B84710"/>
    <w:rsid w:val="00C9185B"/>
    <w:rsid w:val="00CE58C6"/>
    <w:rsid w:val="00D3639D"/>
    <w:rsid w:val="00D426B6"/>
    <w:rsid w:val="00E84433"/>
    <w:rsid w:val="00EB1200"/>
    <w:rsid w:val="00ED5A8E"/>
    <w:rsid w:val="00F16D3D"/>
    <w:rsid w:val="00F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2E48-DC43-41D2-808E-4F07609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36"/>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02036"/>
    <w:pPr>
      <w:spacing w:before="240" w:after="240"/>
    </w:pPr>
    <w:rPr>
      <w:b/>
      <w:bCs/>
    </w:rPr>
  </w:style>
  <w:style w:type="paragraph" w:customStyle="1" w:styleId="table10">
    <w:name w:val="table10"/>
    <w:basedOn w:val="a"/>
    <w:rsid w:val="00202036"/>
    <w:rPr>
      <w:sz w:val="20"/>
      <w:szCs w:val="20"/>
    </w:rPr>
  </w:style>
  <w:style w:type="paragraph" w:customStyle="1" w:styleId="article">
    <w:name w:val="article"/>
    <w:basedOn w:val="a"/>
    <w:rsid w:val="00202036"/>
    <w:pPr>
      <w:spacing w:before="240" w:after="240"/>
      <w:ind w:left="1922" w:hanging="1355"/>
    </w:pPr>
    <w:rPr>
      <w:b/>
      <w:bCs/>
    </w:rPr>
  </w:style>
  <w:style w:type="paragraph" w:customStyle="1" w:styleId="articleintext">
    <w:name w:val="articleintext"/>
    <w:basedOn w:val="a"/>
    <w:rsid w:val="00202036"/>
    <w:pPr>
      <w:ind w:firstLine="567"/>
      <w:jc w:val="both"/>
    </w:pPr>
  </w:style>
  <w:style w:type="paragraph" w:customStyle="1" w:styleId="ConsPlusCell">
    <w:name w:val="ConsPlusCell"/>
    <w:uiPriority w:val="99"/>
    <w:rsid w:val="00202036"/>
    <w:pPr>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803EDA"/>
    <w:rPr>
      <w:rFonts w:ascii="Segoe UI" w:hAnsi="Segoe UI" w:cs="Segoe UI"/>
      <w:sz w:val="18"/>
      <w:szCs w:val="18"/>
    </w:rPr>
  </w:style>
  <w:style w:type="character" w:customStyle="1" w:styleId="a4">
    <w:name w:val="Текст выноски Знак"/>
    <w:basedOn w:val="a0"/>
    <w:link w:val="a3"/>
    <w:uiPriority w:val="99"/>
    <w:semiHidden/>
    <w:rsid w:val="00803EDA"/>
    <w:rPr>
      <w:rFonts w:ascii="Segoe UI" w:hAnsi="Segoe UI" w:cs="Segoe UI"/>
      <w:sz w:val="18"/>
      <w:szCs w:val="18"/>
      <w:lang w:eastAsia="ru-RU"/>
    </w:rPr>
  </w:style>
  <w:style w:type="paragraph" w:styleId="a5">
    <w:name w:val="Normal (Web)"/>
    <w:basedOn w:val="a"/>
    <w:uiPriority w:val="99"/>
    <w:unhideWhenUsed/>
    <w:rsid w:val="001F2EFF"/>
    <w:pPr>
      <w:spacing w:before="100" w:beforeAutospacing="1" w:after="100" w:afterAutospacing="1"/>
    </w:pPr>
  </w:style>
  <w:style w:type="character" w:styleId="a6">
    <w:name w:val="Strong"/>
    <w:basedOn w:val="a0"/>
    <w:uiPriority w:val="22"/>
    <w:qFormat/>
    <w:rsid w:val="001F2EFF"/>
    <w:rPr>
      <w:b/>
      <w:bCs/>
    </w:rPr>
  </w:style>
  <w:style w:type="paragraph" w:styleId="a7">
    <w:name w:val="No Spacing"/>
    <w:uiPriority w:val="1"/>
    <w:qFormat/>
    <w:rsid w:val="00B8471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88317">
      <w:bodyDiv w:val="1"/>
      <w:marLeft w:val="0"/>
      <w:marRight w:val="0"/>
      <w:marTop w:val="0"/>
      <w:marBottom w:val="0"/>
      <w:divBdr>
        <w:top w:val="none" w:sz="0" w:space="0" w:color="auto"/>
        <w:left w:val="none" w:sz="0" w:space="0" w:color="auto"/>
        <w:bottom w:val="none" w:sz="0" w:space="0" w:color="auto"/>
        <w:right w:val="none" w:sz="0" w:space="0" w:color="auto"/>
      </w:divBdr>
    </w:div>
    <w:div w:id="1493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F10CFE0C82F572F98784A1C198C6E95C3B289771D13CE1A3258400C463C0BC9545D65F6A163ED6D7B51A3BEDJBw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C71096EEC38923D8A3DFD511F18E09AC0CED546BF61975A20482A090AD21352DCDB03AE92272CF8605FD333EDFe6I" TargetMode="External"/><Relationship Id="rId5" Type="http://schemas.openxmlformats.org/officeDocument/2006/relationships/hyperlink" Target="consultantplus://offline/ref=E787A85DF44BEF22061968AA6C8202B61DAAEAF526614B209FEE2214719019E2FC761176FD68AEE256BE3DE745xDW4I" TargetMode="External"/><Relationship Id="rId4" Type="http://schemas.openxmlformats.org/officeDocument/2006/relationships/hyperlink" Target="consultantplus://offline/ref=F20F65FCBA2A3B1AB5536D1534B85372CC42938BB1DDFAFFEFDF27AA72059B0D3866BE7C47B9A0AB4150940DA5QAV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9111</Words>
  <Characters>51938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Ольга Солоневич</cp:lastModifiedBy>
  <cp:revision>2</cp:revision>
  <cp:lastPrinted>2018-09-21T05:18:00Z</cp:lastPrinted>
  <dcterms:created xsi:type="dcterms:W3CDTF">2021-03-10T10:44:00Z</dcterms:created>
  <dcterms:modified xsi:type="dcterms:W3CDTF">2021-03-10T10:44:00Z</dcterms:modified>
</cp:coreProperties>
</file>