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42" w:rsidRPr="00C76342" w:rsidRDefault="00C76342" w:rsidP="00C7634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ПРОДОВОЛЬСТВЕННАЯ БЕЗОПАСНОСТЬ РЕСПУБЛИКИ БЕЛАРУСЬ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br/>
        <w:t>В УСЛОВИЯХ ЭКОНОМИЧЕСКИХ САНКЦИЙ.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br/>
        <w:t>ИМПОРТОЗАМЕЩЕНИЕ КАК НАЦИОНАЛЬНЫЙ ПРОЕКТ </w:t>
      </w:r>
      <w:r w:rsidRPr="00C76342">
        <w:rPr>
          <w:rFonts w:ascii="inherit" w:eastAsia="Times New Roman" w:hAnsi="inherit" w:cs="Helvetica"/>
          <w:color w:val="333333"/>
          <w:sz w:val="18"/>
          <w:szCs w:val="18"/>
          <w:bdr w:val="none" w:sz="0" w:space="0" w:color="auto" w:frame="1"/>
          <w:lang w:eastAsia="ru-RU"/>
        </w:rPr>
        <w:t>И КОМПЛЕКСНАЯ СТРАТЕГИЯ РАЗВИТИЯ ЭКОНОМИКИ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Материал подготовлен Академией управления</w:t>
      </w: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  <w:t>при Президенте Республики Беларусь</w:t>
      </w: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на основе сведений Министерства сельского хозяйства и продовольствия, Министерства здравоохранения, Министерства иностранных дел, Министерства промышленности, Министерства 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экономики,</w:t>
      </w: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C76342">
        <w:rPr>
          <w:rFonts w:ascii="inherit" w:eastAsia="Times New Roman" w:hAnsi="inherit" w:cs="Helvetic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Национальной</w:t>
      </w:r>
      <w:proofErr w:type="gramEnd"/>
      <w:r w:rsidRPr="00C76342">
        <w:rPr>
          <w:rFonts w:ascii="inherit" w:eastAsia="Times New Roman" w:hAnsi="inherit" w:cs="Helvetic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 xml:space="preserve"> академии наук Беларуси, </w:t>
      </w: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концернов ”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Белгоспищепром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“, ”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Беллесбумпром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“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данным, опубликованным в июле 2022 г. Продовольственной и сельскохозяйственной организацией Объединенных Наций (далее – FАО),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в 2021 году в мире с голодом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(системным недоеданием)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 столкнулись 828 млн.  человек, или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9,8 % населения планеты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46 млн. больше, чем в 2020 году, и на 150 млн. больше, чем в 2019 году)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В 2030 году даже с учетом восстановления мировой экономики около 670 млн. человек (8 % мирового населения) будут по-прежнему сталкиваться с голодом.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оценкам FАО,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число людей, не имеющих финансовой возможности обеспечить себе здоровое питание,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увеличилось на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112 млн. человек (почти до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3,1 млрд.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 что является одним из последствий роста потребительских цен на продукты питания. При этом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доля белорусов, которые не могут позволить себе здоровое питание,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одна из наименьших в мире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(0,2 %)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 6 раз, в США – в 7,5 раза, в Латвии – в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9 раз. 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Показатель ”распространение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недоедания“ Беларуси твердо удерживается на уровне менее 2,5 % наравне с большинством стран Европы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В то время как данный показатель в ряде постсоветских стран выше: в Армении – 3,5 %, Молдове – 6,7 %, Грузии – 7,6 %.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Зарубежные эксперты прогнозируют продовольственный кризис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 Европе из-за последствий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санкционной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политики Запада в отношении России и Беларуси: сокращение поставок удобрений, сырья для их производства, а также зерна, используемого для кормления сельскохозяйственных животных. В Европе предупреждают, что зимой может возникнуть сезонный дефицит широкого спектра продуктов питания вследствие нарушения работы тепличных хозяйств на фоне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энергокризиса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Кроме того, существенно растут цены на товары.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 данным Европейской комиссии, в период с января по июль 2022 г. в Евросоюзе цены на сливочное масло выросли на 80 %, сухое молоко подорожало более чем на 50 %, говядина – на 28 %. Даже самые развитые страны Европы (например, Германия) повысили цену своей продуктовой корзины на 8 %, а в странах Балтии она стала выше на 20 %.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 Великобритании отмечают тенденцию к снижению покупательской способности населения страны: более 30 % британцев начали экономить на продуктах питания.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Забастовки фермеров охватили половину стран Европы, Канаду</w:t>
      </w: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  <w:t>и США, поскольку высокие цены на топливо и удобрения увеличивают их производственные издержки, что может привести к росту цен на продовольствие и снижению объемов поставок.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Санкционное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противостояние нарушает сложившиеся в мире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продовольственно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-логистические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цепочки, что неизбежно наносит ущерб прежде всего наименее защищенным странам. От недостатка продовольствия страдают 57,9 % жителей Африки, 40,6 % – Латинской Америки и Карибского бассейна, 24,6 % – Азии, 13 % – Океании, 8 % – Северной Америки и Европы.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Уязвимые страны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 Африке и других регионах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столкнулись с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выросшими на 300 % ценами на удобрения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Нехватка удобрений негативно отразится на урожае в последующие годы.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”В</w:t>
      </w:r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Беларуси игнорировать проблему продовольственной безопасности невозможно, надо быть готовыми к вызовам извне“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– на этом сконцентрировал внимание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Президент Республики Беларусь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А.Г.Лукашенко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26 июля 2022 г. во время республиканского селекторного совещания по вопросам уборочной кампании. 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”Ситуация</w:t>
      </w:r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 мире</w:t>
      </w: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  <w:t>с продовольствием весьма неопределенная… мы не знаем, что будет завтра, и это самое опасное“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– подчеркнул белорусский лидер.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В то же время нынешняя ситуация на мировом рынке – шанс для белорусского сельского хозяйства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которое 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Пристальное внимание Глава государства уделяет и вопросам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импортозамещения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В ходе рабочей поездки в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г.Бобруйск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17 июня 2022 г. Президент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А.Г.Лукашенко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заявил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”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Импортозамещение</w:t>
      </w:r>
      <w:proofErr w:type="spellEnd"/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– это шанс.</w:t>
      </w: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Надо загрузить такие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предприятия“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76342" w:rsidRPr="00C76342" w:rsidRDefault="00C76342" w:rsidP="00C763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ПРОДОВОЛЬСТВЕННАЯ БЕЗОПАСНОСТЬ – ОСНОВА ЭКОНОМИЧЕСКОЙ БЕЗОПАСНОСТИ РЕСПУБЛИКИ БЕЛАРУСЬ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1.1. Общие сведения.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нашей стране реализуется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Государственная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программа ”Аграрный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бизнес“ на 2021 – 2025 годы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Она аккумулирует вопросы развития растениеводства, животноводства, переработки, земельных отношений, мелиорации,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рыбохозяйственной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деятельности.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Аграрным сектором создается около 7 % валового внутреннего продукта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 Производство пищевых продуктов формирует еще 5 % ВВП.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Сельскохозяйственные земли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занимают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более 8,6 млн. га, или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42 % земельного фонда республики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Из них на долю сельскохозяйственных организаций приходится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88 %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от общей площади, крестьянских (фермерских) хозяйств –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3 %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личных подсобных хозяйств и других –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 9 %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В структуре посевных площадей сельскохозяйственных организаций зерновые и зернобобовые культуры занимают 44 %, технические культуры (лен, сахарная свекла и рапс) – 9,7 %, картофель и овощи – 0,5 %, кормовые культуры – 45,8 %.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Основой сельского хозяйства является крупное товарное производство, на долю которого приходится 79 % продукции.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Личные подсобные хозяйства (941,5 тыс. граждан) обеспечивают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18,1 %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продукции, крестьянские (фермерские) хозяйства (11 тыс. человек) –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2,9 %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Беларуси на сельских территориях проживает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22 % населения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Численность работников, занятых в сельском хозяйстве, к началу 2022 года году составила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243 тыс. человек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Поэтому белорусская аграрная политика исходит из того, что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сельское хозяйство является многофункциональной системой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культуры, приобщение к труду молодежи.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Вниманию выступающих: здесь и далее целесообразно приводить соответствующие сведения и примеры применительно к конкретному региону.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1.2. Состояние продовольственной безопасности.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непродуманные ”реформаторские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шаги“ привели к тяжелейшим последствиям для всего агропромышленного комплекса. Возникли проблемы с кадрами, упали показатели, на продовольственные товары были введены карточки.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Остановить катастрофическое развитие событий удалось лишь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 приходом к власти в 1994 году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А.Г.Лукашенко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Белорусский лидер принял непопулярное тогда в условиях либеральной истерии решение не ломать прежнюю систему, а, сохранив лучшее из нее, осторожно переходить на рыночные рельсы.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Позиция белорусского Президента была непреклонна: вместо того, чтобы обращаться к другим со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словами ”дайте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нам хлеба“, мы сказали, что ”сами можем накормить и себя, и другим останется“. Именно поэтому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Беларуси не стали следовать рекомендациям экспертов МВФ по сокращению господдержки сельхозпредприятий, а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осознает, что продовольственная безопасность страны – основа экономической безопасности.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результат, по итогам 2021 года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Глобальном рейтинге продовольственной безопасности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Беларусь занимает 36-е место среди 113 государств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и опережает все страны СНГ, за исключением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России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23-е место)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по стабильности потребительских цен на продукты по сравнению с мировыми.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Традиционно продовольственная безопасность Республики Беларусь обеспечивается за счет собственного производства.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2021 году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уровень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самообеспечения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Беларуси по основным группам продовольствия превышает 100 %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В частности, по молочной продукции – 263,3 %, маслу растительному – 228,2 %, сахару – 154,4 %, мясу –134,2 %, яйцам – 127,7 %, овощам и бахчевым – 101,8 %, картофелю – 100%. Таким образом,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в нашей стране обеспечена физическая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br/>
        <w:t>и экономическая доступность населению качественного продовольствия.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По информации Минэкономики, в среднем в год каждым белорусом потребляется: мяса и мясопродуктов – около 100 кг, молока и молокопродуктов – 237 кг, фруктов, ягод и продуктов их переработки – 170 кг, картофеля и 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картофелепродуктов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– 159 кг, хлебопродуктов – 77 кг, сахара – 39,9 кг, масла растительного – 17,8 кг, яиц – 266 штук. Данные показатели соответствуют высокому уровню рациона питания.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Беларуси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утвержден и действует перечень социально значимых товаров,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цены на которые регулируются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в установленном порядке. Данный перечень оперативно корректируется с учетом складывающейся ситуации на рынке. Он максимально охватывает потребности всех категорий населения. В него включены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пищевая, детское питание (сухие смеси, каши, консервы), свежий картофель, яблоки и другие продукты.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поддержания ценовой стабильности на потребительском рынке, исключения спекулятивного роста цен и возможного дефицита отдельных товаров Правительством принято постановление от 7 апреля 2022 г.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№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214 ”О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регулировании цен“.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данным Министерства антимонопольного регулирования и торговли, в августе 2022 г. отмечено замедление инфляционных процессов как по отношению к предыдущему месяцу, так и в годовом выражении.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Прирост индекса потребительских цен к июлю 2022 г. составил 0,1 % (0,5 % в июле), к декабрю 2021 г. – 13,8 %, в годовом выражении – 17,9 % (18,1 % месяцем ранее).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Снижению интенсивности инфляции способствуют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то же время наибольшее влияние на инфляцию продолжает оказывать удорожание мяса и мясопродуктов, алкогольных напитков, молока и молочных продуктов, в том числе из-за ценового баланса с соседними странами. При этом в Беларуси цены на основные социально значимые продовольственные товары более чем на 20 % ниже, чем в сопредельных государствах.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1.3. Производство основных видов сельскохозяйственной продукции.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Беларусь занимает высокие позиции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в мировом рейтинге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производителей сельскохозяйственной продукции и продовольствия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6-е место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 производству сухого обезжиренного молока,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10-е место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масла животного,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12-е место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картофеля,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15-е место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сухого цельного молока,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16-е место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масла рапсового.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расчете на душу населения в 2021 году в Беларуси произведено 797 кг зерна, 517 кг картофеля, 184 кг овощей,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841 кг молока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(это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 один из лучших показателей в мире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 135 кг мяса, 379 штук яиц.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Для сравнения: в России в расчете на душу населения производится 221 кг молока и 77 кг мяса, Литве – 526 и 92 соответственно, Латвии – 527 и 50, Польше – 375 и 137 соответственно.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Беларусь лидирует в Евразийском экономическом союзе по производству на душу населения мяса и молока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на одного жителя нашей страны производится мяса вдвое больше, чем в России и Казахстане; молока – в 2,5 раза больше, чем в Казахстане, и в 3 раза больше, чем в Армении, Кыргызстане и России.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Республика Беларусь полностью обеспечивает себя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сахаром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ее заготовки, нарастить производственные мощности по ее переработке до 39,5 тыс. тонн в сутки.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Ведется работа по увеличению производства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масла растительного отечественного производства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и его поставок на внутренний рынок страны. По итогам 7 месяцев 2022 года предприятиями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Белгоспищепрома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поставлено на внутренний рынок масла растительного в объеме 4675,1 т, что составляет 127,8 % к аналогичному периоду 2021 года. Из указанного объема доля рапсового масла составила 72 %.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Беларусь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в полном объеме обеспечила потребности внутреннего рынка в картофеле и плодоовощной продукции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По данным Минсельхозпрода, в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сельхозорганизациях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крестьянских (фермерских) хозяйствах планируется произвести 934 тыс. т картофеля (106 % к уровню 2021 года), 560,6 тыс. т овощей открытого и защищенного грунта (103 %), 184 тыс. т плодов и ягод (100 %), из них 172 тыс. т яблок (101 %).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Крупнейшим заготовителем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грибов и ягод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является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Белкоопсоюз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 его данным, в конце сентября 2022 г. заготовительными организациями потребительской кооперации у населения закуплено 1,5 тыс. т черники (темп роста к аналогичному периоду 2021 года составляет 158,6 %), 54 т брусники, клюквы (+ 45,3 %), порядка 27 т грибов (+ 77,7 %).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1.4. Предварительные результаты уборочной кампании – 2022.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”Вопрос</w:t>
      </w:r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успешной уборочной кампании для Беларуси – стратегический. Мы должны обеспечить население продовольствием, увеличить наши стабилизационные фонды, то есть запасы на 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будущее“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– отметил 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А.Г.Лукашенко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26 июля 2022 г. на республиканском селекторном совещании по вопросам уборочной кампании.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данным Минсельхозпрода, на 28 сентября 2022 г. белорусские аграрии намолотили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9 млн. т зерна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 учетом рапса </w:t>
      </w: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1,5 млн. больше, чем за аналогичный период прошлого года)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Без учета этой культуры всеми категориями хозяйств намолочено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8,093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млн. т зерна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Урожайность зерновых в целом по стране также выше прошлогоднего показателя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и составляет 36,4 ц/га (+ 5,9 ц/га к 2021 году).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Ожидается, что общий урожай зерновых с учетом кукурузы и рапса составит порядка 11 млн. т.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Вниманию выступающих: здесь необходимо приводить данные, актуализированные к единому дню информирования.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сельхозтовары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 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80 % засеваемых площадей. При этом все отечественные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пшеницы 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Капылянка</w:t>
      </w:r>
      <w:proofErr w:type="spellEnd"/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 заложен в созданное в 2006 году по инициативе ООН планетарное хранилище на острове Шпицберген.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Одновременно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итоги уборочной кампании 2022 года позволяют поставлять белорусскую продукцию на мировые рынки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где она крайне востребована из-за цены и качества.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1.5. Внешняя торговля сельскохозяйственной продукцией.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Республика Беларусь является одним из основных экспортеров продовольствия на мировой рынок. Беларусь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знают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страну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 производством натуральной качественной продукции из отечественного сырья. Драйверы белорусского экспорта – молоко, сыры и другая молочная продукция, говядина, мясо птицы, колбасы, мясные консервы и другая переработанная продукция, рыбная продукция, сахар, яйца, картофель, рапсовое масло и другое.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Для Беларуси 2021 год стал одним из самых успешных по экспорту продовольственных товаров и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сельхозсырья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 внешний рынок поставляется 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более половины годового производства молока и третья часть годового производства мяса.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 данным Минсельхозпрода, в 2021 году экспорт продовольственных товаров и сельскохозяйственного сырья составил</w:t>
      </w: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  <w:t>6,7 млрд. долл. США. По результатам 2020 года прирост экспортной выручки достиг 17,3 % или 987,6 млн. долл. США.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География экспорта нашей продукции насчитывает более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br/>
        <w:t>100 стран.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Наибольший удельный вес в экспорте продукции приходится на страны СНГ (в Российскую Федерацию – порядка 80 %).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 2021 году поставки в страны СНГ принесли 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более  5</w:t>
      </w:r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,5 млрд. долл. США (+13 % к уровню 2020 г.). Отмечается рост экспорта в Азербайджан (+14,2 %), Казахстан (+11,2 %), Кыргызстан (+68,5 %), Молдову (+27,5 %), Таджикистан (+11,2 %), Узбекистан (+30,7 %), Украину (+24,2 %), Российскую Федерацию (+112,2 %).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Экспорт в страны дальнего зарубежья 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превысил  1</w:t>
      </w:r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,11 млрд. долл. США (+45,1 % к уровню 2020 года).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Существенно вырос экспорт и в страны дальней дуги: КНР, государства Африки, Азии и Океании.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Глава государства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А.Г.Лукашенко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21 июня 2022 г. в ходе посещения </w:t>
      </w:r>
      <w:proofErr w:type="spellStart"/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агрокомбинта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”Юбилейный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 Оршанского района подчеркнул: </w:t>
      </w: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”…для сельского хозяйства наступил золотой век… Потому что ваша продукция, особенно за пределами страны, стоит больших денег. Цены на продукты питания подскочили 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неимоверно“</w:t>
      </w:r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***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Продовольственная безопасность Республики Беларусь находится на достаточно высоком уровне. Достигнутые в АПК страны успехи стали возможны благодаря трудолюбию белорусских граждан и дальновидной политике Главы государства, которые обеспечивают нашей стране продовольственный суверенитет.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Таким образом, Республика Беларусь способна адекватно отвечать на современные угрозы и вызовы и, более того, в реалиях XXI века имеет все шансы стать одним из мировых лидеров агропромышленного производства.</w:t>
      </w:r>
    </w:p>
    <w:p w:rsidR="00C76342" w:rsidRPr="00C76342" w:rsidRDefault="00C76342" w:rsidP="00C7634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ИМПОРТОЗАМЕЩЕНИЕ – КОМПЛЕКСНАЯ СТРАТЕГИЯ РАЗВИТИЯ ЭКОНОМИКИ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2.1. Государственная политика в области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импортозамещения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и ее особенности в условиях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санкционного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давления.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Глава государства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А.Г.Лукашенко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обращаясь с Посланием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 белорусскому народу и Национальному собранию Республики Беларусь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28 января 2022 г., подчеркнул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 </w:t>
      </w: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”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Импортозамещение</w:t>
      </w:r>
      <w:proofErr w:type="spellEnd"/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– это условие сохранения нашего суверенитета, нужна лишь системная и упорядоченная работа по обеспечению экономической самодостаточности страны“.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Цели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импортозамещения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–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       о сохранении экономической независимости. Грамотная реализация политики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импортозамещения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позволяет не только сократить импорт, высвобождая валютные средства, но и выйти на внешние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рынки  с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конкурентоспособной продукцией за счет стимулирования национального производителя, создания инновационной продукции.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 Республике Беларусь по данному направлению системная работа проводится с 2008 года. В ней задействована вся вертикаль – от Правительства до министерств и концернов. Ежегодно анализируется импорт товаров, осуществляется региональное и отраслевое планирование мероприятий и т.д.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Все предпринятые шаги в области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импортозамещения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обусловили то, что введение Западом санкций в отношении Беларуси (равно как и России), имеющих целью парализовать национальную экономику, ожидаемого результата не принесло. Мы оказались к этому готовы.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Благодаря ранее определенной стратегии по активизации замещения продукции иностранных производителей, прекративших поставки товаров, в Республике Беларусь был выработан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санкционный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иммунитет. Белорусы сумели не только уменьшить зависимость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Москвы, взаимодействия с другими дружественными государствами. Продовольственная безопасность в нашей стране обеспечена. Жители Беларуси не испытывают дефицита товаров и услуг.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2.2. В Беларуси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импортозамещение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касается, прежде всего, товаров и услуг первой необходимости и повседневного спроса.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Сегодня в торговле порядка 60 % составляют белорусские товары.    И эта доля постоянно растет (по прогнозам МАРТ, к 2030 году мы приблизимся к цифре 85 %).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Импортозамещение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продуктов питания.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пищевой отрасли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за первое полугодие 2022 года производство импортозамещающих товаров составило 258,6 млн. долл. США. На экспорт товаров отгружено на сумму 52,9 млн. долл. США, темп роста – 114,8 %.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2021 году производство импортозамещающих товаров составило 506,9 млн. долл. США, темп роста – 110,3 % (экспорт составил 99,0 млн. долл. США).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Таких результатов удалось достичь за счет производства: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майонеза и майонезных соусов на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ОАО ”Гомельский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жировой комбинат“ и ОАО ”Минский молочный завод“ (произведено за 6 мес. 2022 г. – 7,4 млн. долл. США, темп к аналогичному периоду прошлого года – 115,5%);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шоколада плиточного с начинками на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СОАО ”Коммунарка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“, ОАО ”Красный пищевик“ и СП ОАО ”Спартак“ (12,0 млн. долл. США, темп роста –115,0%);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чипсов и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снэков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ОАО 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Машпищепрод</w:t>
      </w:r>
      <w:proofErr w:type="spellEnd"/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 (2,3 млн. долл. США, темп роста –155,1%).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Снижению зависимости от импортного сырья способствует переориентация на производство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масла рапсового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За 7 месяцев 2022 г.  на внутренний рынок страны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предприятиями 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Белгоспищепрома</w:t>
      </w:r>
      <w:proofErr w:type="spellEnd"/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 поставлено 3366,1 т, что в 1,6 раза больше по сравнению с аналогичным периодом 2021 года.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Белорусские предприятия осваивают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новые виды продукции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Открытые акционерные 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общества ”Гродненский</w:t>
      </w:r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мясокомбинат“, ”Березовский мясоконсервный комбинат“, ”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Калинковичский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мясокомбинат“, ”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Пинский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мясокомбинат“ и другие производят сыровяленую  и сырокопченую продукцию, известную как 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хамон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прошутто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Освоен выпуск маринованных белых грибов, овощных крем-супов     в упаковке типа Тетра-пак, чайных 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напитков ”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Nice</w:t>
      </w:r>
      <w:proofErr w:type="spellEnd"/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Tea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“.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Импортозамещение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 сфере здравоохранения.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Доля отечественных лекарственных средств на внутреннем рынке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стоимостном выражении на протяжении последних пяти лет достигает 50 %. Это один из самых высоких показателей по сравнению с внутренними рынками сопредельных стран. За эти годы зарегистрировано и освоено      в производстве более 500 новых белорусских лекарственных препаратов для применения в онкологии, кардиологии, вирусологии, хирургии, анестезиологии.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После введения западных санкций конвейеры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белорусских фармацевтических заводов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не остановились. Многие из них усилили стратегию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импортозамещения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для преодоления зависимости от западного сырья и создания полностью своих конкурентоспособных товаров. Ряду предприятий удалось локализовать производство почти на 100 %, остальные перешли на закупки сырья в дружественных странах – России, Китае, Индии.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Можно назвать следующие положительные результаты в области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импортозамещения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достигнутые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в сфере фармакологии: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холдинга ”Белорусская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стекольная компания“ взамен украинских;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инфузионные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растворы производятся в контейнерах полимерных производства белорусского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 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Алкопак</w:t>
      </w:r>
      <w:proofErr w:type="spellEnd"/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 взамен итальянских (”Натрия хлорид“, 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Метронидазол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 и другое);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(настойки календулы, боярышника и другое);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таблетки 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Нимесулид</w:t>
      </w:r>
      <w:proofErr w:type="spellEnd"/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“, 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Фенибут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“).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Заметные успехи достигнуты в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импортозамещении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медицинского оборудования и техники.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Доля отечественного оборудования в общем объеме закупки медицинской техники и изделий медицинского назначения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Беларуси освоено производство компьютерных томографов, средств индивидуальной защиты, тест-систем для диагностики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коронавируса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Отечественными медицинскими изделиями традиционно закрывается потребность организаций здравоохранения нашей страны      в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низкопоточных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диализаторах,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эндопротезах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тазобедренных суставов, широкой номенклатуре металлоконструкций для лечения переломов.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Примеры белорусской медицинской техники: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аппарат лазерный хирургический 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диодный ”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Diolas</w:t>
      </w:r>
      <w:proofErr w:type="spellEnd"/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940-6“ (лазерный скальпель) предназначен для оперативных вмешательств                   в стоматологии, дерматологии, косметологии, онкологии, гинекологии, челюстно-лицевой </w:t>
      </w: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хирургии, нейрохирургии. Аппарат обеспечивает минимально 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травматичные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разрезы, ускоренное заживление ран           с минимальной болезненностью и воспалительной реакцией                 в послеоперационном периоде (научно-производственное унитарное 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предприятие ”Научно</w:t>
      </w:r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-технический центр ”ЛЭМТ“);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предприятие ”Научно</w:t>
      </w:r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-технический центр ”ЛЭМТ“);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портативное автономное устройство для визуализации вен          и поверхностных кровеносных 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сосудов ”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VMesh</w:t>
      </w:r>
      <w:proofErr w:type="spellEnd"/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предприятие ”Научно</w:t>
      </w:r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-технический центр ”ЛЭМТ“);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облучатели-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рециркуляторы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ультрафиолетовые 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бактерицидные ”Ареса</w:t>
      </w:r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-3“, используемые для обеззараживания воздуха в помещениях, что на сегодняшний день весьма актуально в условиях пандемии 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инфекции COVID-19 (ОАО ”ЭЛЕКТРУМ“);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УП ”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Адани</w:t>
      </w:r>
      <w:proofErr w:type="spellEnd"/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“).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Главная задача 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экспортно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ориентированной продукции.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Импортозамещение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 промышленности.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 январь-июнь 2022 года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машиностроительной отраслью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произведено импортозамещающей продукции на сумму 2,5 млрд. долл. США, темп роста – 131,5 % (продукции отгружено на экспорт на сумму   1,6 млрд. долл. США, темп – 130,7 %).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 итогам 2021 года произведено импортозамещающих товаров на сумму 3,9 млрд. долл. США, темп роста по отношению к аналогичному периоду прошлого года – 132,9 % (экспорт составил 2,6 млрд. долл. США, темп – 133,0%).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Таких результатов удалось достичь, прежде всего, за счет производства: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тракторов на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ОАО ”МТЗ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“; ОАО 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Гомсельмаш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 (произведено за 6 мес. 2022 года составил 78,6 млн. долл. США, темп – 105,3 %);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комбайнов зерноуборочных на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ОАО 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Гомсельмаш</w:t>
      </w:r>
      <w:proofErr w:type="spellEnd"/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 (69,4 млн. долл. США, темп – 131,6 %).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Глава государства, проводя 1 сентября 2022 г. открытый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урок ”Историческая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память – дорога в будущее“, продемонстрировал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созданный на заводе ”Горизонт“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ноутбук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”Честно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скажу, в нем сегодня около 12 % белорусского. К концу года будет 30 %. Но важен сам факт, – заявил при этом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А.Г.Лукашенко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– Это говорит о том, что у нас есть огромный потенциал. У нас есть люди, которые умеют творить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невероятное“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заказчика  и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его запросы. Сейчас активно анализируется рынок, формируется пакет заказов. По предварительной 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информации, ноутбук в базовой комплектации,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 примеру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 диагональю 15,6 дюйма, будет стоить от 1,3 тыс. рублей. Все зависит от его наполнения.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Импортозамещение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 деревообрабатывающей промышленности.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 6 месяцев 2022 года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деревообрабатывающей отраслью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произведено импортозамещающей продукции на сумму 476,2 млн. долл. США, темп роста – 146,0 % (продукции отгружено на экспорт на сумму 332,3 млн. долл. США, темп – 136,6 %).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2021 году производство импортозамещающих товаров в этой отрасли составило 871,6 млн. долл. США, темп роста – 163,0 % (экспортировано на сумму 643,2 млн. долл. США, темп – 166,1 %).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качестве успешных примеров роста производства импортозамещающей продукции можно назвать следующие: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производство фанеры на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ХК 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Пинскдрев</w:t>
      </w:r>
      <w:proofErr w:type="spellEnd"/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“, ОАО 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Речицадрев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“, ОАО 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Мостовдрев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“, ОАО 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ФанДОК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“, ОАО 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Гомельдрев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 (объем производства за 6 мес. 2022 года составил 65,9 млн. долл. США, темп – 136,4%);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производство плит древесностружечных, в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т.ч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ламинированных на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ОАО 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Ивацевичдрев</w:t>
      </w:r>
      <w:proofErr w:type="spellEnd"/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“, ОАО 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Речицадрев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 (объем производства – 55,4 млн. долл. США, темп – 111,5 %).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Собственное мебельное производство создано, например, в 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ОАО ”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Ивацевичдрев</w:t>
      </w:r>
      <w:proofErr w:type="spellEnd"/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“. Оно динамично развивается и планомерно наращивает объемы производства. В текущем году выпуск мебели на предприятии вырос практически в 2,5 раза. Основные продажи – на отечественном рынке, в 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. путем 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интернет-торговли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Собственные древесные плиты используют в мебельном производстве 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ОАО ”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Речицадрев</w:t>
      </w:r>
      <w:proofErr w:type="spellEnd"/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“ и ОАО ”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Гомельдрев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“. Развитие получили и небольшие частные мебельные компании.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Ассортимент производимой мебели в Беларуси сегодня самый широкий: от экономичной мебели из древесных плит среднего ценового сегмента, из комбинированных материалов до мебели из массива древесины премиум-класса с элементами точения, резьбы                    и художественной росписи. За 8 месяцев 2022 г. только предприятия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концерна 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Беллесбумпром</w:t>
      </w:r>
      <w:proofErr w:type="spellEnd"/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 увеличили продажи мебели на внутреннем рынке более чем на 14 %. В целом за указанный период текущего года импорт мебели в страну снизился на 29,4 %. Открылась ниша для отечественных производителей.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2.3. Интенсификация политики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импортозамещения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br/>
        <w:t>с дружественными для Беларуси странами.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Белорусское правительство планомерно идет по пути активизации сотрудничества в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политике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импортозамещения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 дружественными странами.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Яркий пример взаимовыгодного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партнерства в сфере исследований и разработок – сотрудничество Беларуси и России.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Основной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Белорусскими и российскими научными организациями успешно выполнено около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60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таких программ.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Только по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программе ”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Мониторинг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-СГ“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(разработка космических и наземных средств обеспечения потребителей России и Беларуси информацией дистанционного зондирования Земли)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получено более 50 разработок европейского и мирового уровня.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Продолжается совместная работа по созданию новых суперкомпьютеров семейства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СКИФ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параметрам, энергопотреблению не только для крупных потребителей, но и для небольших организаций. Суперкомпьютерная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установка ”СКИФ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Перспективным направлением является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атомная и возобновляемая энергетика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г.Дубне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Создается филиал Курчатовского института в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г.Минске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Реализация дорожной карты сотрудничества по 40 направлениям до 2030 года будет способствовать развитию национальной ядерной инфраструктуры; содействовать разработке в нашей стране ядерных и радиационных технологий, генетических исследований, беспилотных летательных аппаратов, внедрению передовых технических решений в энергетике, промышленности и других отраслях экономики; откроет дополнительные возможности для создания в Беларуси современных энергоемких производств. 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возможностей проектов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класса ”Мега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сайенс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“ и исследовательских реакторов. Одновременно расширяются компетенции наших экспертов в смежных областях, связанных с ядерной медициной, материаловедением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”пакетом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 НБИКС-технологий </w:t>
      </w: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(нано-, 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био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-, информационно-коммуникационных, социальных)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а также решением экологических проблем.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Белорусские промышленные предприятия взаимодействуют с организациями Российской Федерации и в других отраслях экономики.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Один из ярких примеров – сотрудничество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ОАО ”БЕЛАЗ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 с холдингом 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Синара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Транспортные машины“ по разработке двигателей для карьерной техники.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сфере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 лифтового машиностроения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белорусским (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ОАО 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Могилевлифтмаш</w:t>
      </w:r>
      <w:proofErr w:type="spellEnd"/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“) и российскими (АО 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Щербинский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лифтостроительный завод“, ООО ПО 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Евролифтмаш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“) производителями лифтового оборудования создана Евразийская лифтовая ассоциация.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Актуальна тематика развития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 пассажирской техники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тыс. единиц в год.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производства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лесозаготовительной техники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узлов               и механизмов к ней планируется реализовать сразу 3 проекта в организациях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холдинга ”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Амкодор</w:t>
      </w:r>
      <w:proofErr w:type="spellEnd"/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Перспективно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использование потенциала общего рынка промышленной продукции государств – членов ЕАЭС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Прежде всего   за счет развития производственной кооперации между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странами ”пятерки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рационального замещения импорта из третьих стран.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Не менее важным является наращивание торгового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сотрудничества  со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странами за пределами ЕАЭС, обладающими емким внутренним рынком: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Узбекистаном, Азербайджаном, Ираном, Китаем, странами Южной Америки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 примеру, во взаимоотношениях с Китаем кроме взаимной торговли выгодным направлением экономического сотрудничества становится привлечение 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инвестиций в создание новых промышленных производств, ориентированных на весь рынок ЕАЭС. Учитывая стратегический характер сотрудничества Беларуси и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энергетическую независимость нашей страны.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Общаясь с журналистами 23 сентября 2022 г. на территории мемориального 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комплекса ”Хатынь</w:t>
      </w:r>
      <w:proofErr w:type="gram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“,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Президент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А.Г.Лукашенко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отметил, что Беларусь и Китай уже далеко продвинулись в развитии сотрудничества, в том числе в высокотехнологичных областях, ракетном производстве. Один из свежих примеров – создание Белорусской национальной биотехнологической корпорации, где КНР поделилась с белорусской стороной уникальными технологиями.</w:t>
      </w:r>
    </w:p>
    <w:p w:rsidR="00C76342" w:rsidRPr="00C76342" w:rsidRDefault="00C76342" w:rsidP="00C7634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***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Послании к белорусскому народу и Национальному собранию Республики Беларусь </w:t>
      </w:r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Президент </w:t>
      </w:r>
      <w:proofErr w:type="spellStart"/>
      <w:r w:rsidRPr="00C76342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А.Г.Лукашенко</w:t>
      </w:r>
      <w:proofErr w:type="spellEnd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оценивая сложившуюся вокруг белорусского государства ситуацию, подчеркнул</w:t>
      </w:r>
      <w:proofErr w:type="gramStart"/>
      <w:r w:rsidRPr="00C763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 </w:t>
      </w: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”Это</w:t>
      </w:r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настоящая война, и реакция на санкции может быть только одна – мобилизация, поиск новых возможностей для развития. Иного не дано…</w:t>
      </w:r>
    </w:p>
    <w:p w:rsidR="00C76342" w:rsidRPr="00C76342" w:rsidRDefault="00C76342" w:rsidP="00C763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За короткий период становления мы смогли построить </w:t>
      </w:r>
      <w:proofErr w:type="spell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экспортно</w:t>
      </w:r>
      <w:proofErr w:type="spell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производим, в том числе и продовольствия, катастрофически не хватает в </w:t>
      </w:r>
      <w:proofErr w:type="gramStart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мире“</w:t>
      </w:r>
      <w:proofErr w:type="gramEnd"/>
      <w:r w:rsidRPr="00C76342">
        <w:rPr>
          <w:rFonts w:ascii="Helvetica" w:eastAsia="Times New Roman" w:hAnsi="Helvetica" w:cs="Helvetic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F7A2F" w:rsidRDefault="00C76342">
      <w:bookmarkStart w:id="0" w:name="_GoBack"/>
      <w:bookmarkEnd w:id="0"/>
    </w:p>
    <w:sectPr w:rsidR="004F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6FAD"/>
    <w:multiLevelType w:val="multilevel"/>
    <w:tmpl w:val="FC3C2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D6ED0"/>
    <w:multiLevelType w:val="multilevel"/>
    <w:tmpl w:val="C634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42"/>
    <w:rsid w:val="002B6CB6"/>
    <w:rsid w:val="004D17A6"/>
    <w:rsid w:val="00507729"/>
    <w:rsid w:val="00A339BE"/>
    <w:rsid w:val="00C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D8995-40D2-4C67-923D-205B9B5D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6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5203</Words>
  <Characters>29659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Солоневич</dc:creator>
  <cp:keywords/>
  <dc:description/>
  <cp:lastModifiedBy>Ольга Солоневич</cp:lastModifiedBy>
  <cp:revision>2</cp:revision>
  <dcterms:created xsi:type="dcterms:W3CDTF">2022-10-21T12:21:00Z</dcterms:created>
  <dcterms:modified xsi:type="dcterms:W3CDTF">2022-10-21T12:22:00Z</dcterms:modified>
</cp:coreProperties>
</file>